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81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Ізюмська загальноосвітня школа І-ІІІ ступенів № 5</w:t>
      </w:r>
    </w:p>
    <w:p w:rsidR="004E5781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4E5781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4A8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4E5781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25.02.2019 №3</w:t>
      </w:r>
    </w:p>
    <w:p w:rsidR="004E5781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м. Ізюм</w:t>
      </w:r>
    </w:p>
    <w:p w:rsidR="006454A8" w:rsidRPr="00ED7A6F" w:rsidRDefault="004E5781" w:rsidP="00645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засідання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педагогічної ради</w:t>
      </w:r>
    </w:p>
    <w:p w:rsidR="004E5781" w:rsidRPr="00ED7A6F" w:rsidRDefault="004E5781" w:rsidP="006454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781" w:rsidRPr="00ED7A6F" w:rsidRDefault="004E5781" w:rsidP="006454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Голова – Павлюк Н.В.</w:t>
      </w:r>
    </w:p>
    <w:p w:rsidR="004E5781" w:rsidRPr="00ED7A6F" w:rsidRDefault="004E5781" w:rsidP="006454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Секретар –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6454A8" w:rsidRPr="00ED7A6F" w:rsidRDefault="004E5781" w:rsidP="006454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Присутні: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особи (список додано до протоколу)</w:t>
      </w:r>
    </w:p>
    <w:p w:rsidR="004E5781" w:rsidRPr="00ED7A6F" w:rsidRDefault="004E5781" w:rsidP="006454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781" w:rsidRPr="00ED7A6F" w:rsidRDefault="004E5781" w:rsidP="006454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4E5781" w:rsidRPr="00ED7A6F" w:rsidRDefault="006454A8" w:rsidP="006454A8">
      <w:pPr>
        <w:tabs>
          <w:tab w:val="left" w:pos="3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E5781" w:rsidRPr="00ED7A6F">
        <w:rPr>
          <w:rFonts w:ascii="Times New Roman" w:hAnsi="Times New Roman"/>
          <w:sz w:val="28"/>
          <w:szCs w:val="28"/>
          <w:lang w:val="uk-UA"/>
        </w:rPr>
        <w:t>Основні напрямки діяльності педагогічного колективу щодо стимулювання позитивного ставлення до учіння, розвитку інтересу до навчання.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7A6F" w:rsidRPr="00ED7A6F" w:rsidTr="00A95FE3">
        <w:tc>
          <w:tcPr>
            <w:tcW w:w="4501" w:type="dxa"/>
          </w:tcPr>
          <w:p w:rsidR="004E5781" w:rsidRPr="00ED7A6F" w:rsidRDefault="004E5781" w:rsidP="006454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>Доповідач: Шаповал Т. В., ЗДНВР</w:t>
            </w:r>
          </w:p>
        </w:tc>
      </w:tr>
    </w:tbl>
    <w:p w:rsidR="004E5781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4E5781" w:rsidRPr="00ED7A6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4E5781" w:rsidRPr="00ED7A6F">
        <w:rPr>
          <w:rFonts w:ascii="Times New Roman" w:hAnsi="Times New Roman"/>
          <w:sz w:val="28"/>
          <w:szCs w:val="28"/>
          <w:lang w:val="uk-UA"/>
        </w:rPr>
        <w:t xml:space="preserve"> в закладі освіти. Закон України «Про внесення змін до деяких законодавчих актів України щодо протидії </w:t>
      </w:r>
      <w:proofErr w:type="spellStart"/>
      <w:r w:rsidR="004E5781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4E5781" w:rsidRPr="00ED7A6F">
        <w:rPr>
          <w:rFonts w:ascii="Times New Roman" w:hAnsi="Times New Roman"/>
          <w:sz w:val="28"/>
          <w:szCs w:val="28"/>
          <w:lang w:val="uk-UA"/>
        </w:rPr>
        <w:t xml:space="preserve"> (цькуванню)» від 18.12.2018 №2657-VIII. Профілактика </w:t>
      </w:r>
      <w:proofErr w:type="spellStart"/>
      <w:r w:rsidR="004E5781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4E5781" w:rsidRPr="00ED7A6F">
        <w:rPr>
          <w:rFonts w:ascii="Times New Roman" w:hAnsi="Times New Roman"/>
          <w:sz w:val="28"/>
          <w:szCs w:val="28"/>
          <w:lang w:val="uk-UA"/>
        </w:rPr>
        <w:t xml:space="preserve"> в учнівському середовищі.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7A6F" w:rsidRPr="00ED7A6F" w:rsidTr="00A95FE3">
        <w:tc>
          <w:tcPr>
            <w:tcW w:w="4501" w:type="dxa"/>
          </w:tcPr>
          <w:p w:rsidR="004E5781" w:rsidRPr="00ED7A6F" w:rsidRDefault="004E5781" w:rsidP="006454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>Трухман</w:t>
            </w:r>
            <w:proofErr w:type="spellEnd"/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В., соціальний педагог</w:t>
            </w:r>
          </w:p>
        </w:tc>
      </w:tr>
    </w:tbl>
    <w:p w:rsidR="004E5781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E5781" w:rsidRPr="00ED7A6F">
        <w:rPr>
          <w:rFonts w:ascii="Times New Roman" w:hAnsi="Times New Roman"/>
          <w:sz w:val="28"/>
          <w:szCs w:val="28"/>
          <w:lang w:val="uk-UA"/>
        </w:rPr>
        <w:t xml:space="preserve">Про стан викладання та рівень навчальних досягнень учнів 9-х класів з основ правознавства (за результатами фронтального контролю).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7A6F" w:rsidRPr="00ED7A6F" w:rsidTr="004E5781">
        <w:tc>
          <w:tcPr>
            <w:tcW w:w="4501" w:type="dxa"/>
          </w:tcPr>
          <w:p w:rsidR="004E5781" w:rsidRPr="00ED7A6F" w:rsidRDefault="004E5781" w:rsidP="006454A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>Доповідач: Павлюк Н. В., директор ЗЗСО</w:t>
            </w:r>
          </w:p>
        </w:tc>
      </w:tr>
    </w:tbl>
    <w:p w:rsidR="004E5781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E5781" w:rsidRPr="00ED7A6F">
        <w:rPr>
          <w:rFonts w:ascii="Times New Roman" w:hAnsi="Times New Roman"/>
          <w:sz w:val="28"/>
          <w:szCs w:val="28"/>
          <w:lang w:val="uk-UA"/>
        </w:rPr>
        <w:t>Про результати вибору електронних версій оригінал-макетів підручників для 2 класу, поданих на конкурсний відбір проектів підручників для 2 класу.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7A6F" w:rsidRPr="00ED7A6F" w:rsidTr="004E5781">
        <w:tc>
          <w:tcPr>
            <w:tcW w:w="4501" w:type="dxa"/>
          </w:tcPr>
          <w:p w:rsidR="004E5781" w:rsidRPr="00ED7A6F" w:rsidRDefault="004E5781" w:rsidP="006454A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A6F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Шаповал Т. В., ЗДНВР</w:t>
            </w:r>
          </w:p>
        </w:tc>
      </w:tr>
    </w:tbl>
    <w:p w:rsidR="004E5781" w:rsidRPr="00ED7A6F" w:rsidRDefault="004E5781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781" w:rsidRPr="00ED7A6F" w:rsidRDefault="006454A8" w:rsidP="00645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E5781" w:rsidRPr="00ED7A6F">
        <w:rPr>
          <w:rFonts w:ascii="Times New Roman" w:hAnsi="Times New Roman"/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4E5781" w:rsidRPr="00ED7A6F" w:rsidRDefault="006454A8" w:rsidP="00645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4E5781" w:rsidRPr="00ED7A6F">
        <w:rPr>
          <w:rFonts w:ascii="Times New Roman" w:hAnsi="Times New Roman"/>
          <w:sz w:val="28"/>
          <w:szCs w:val="28"/>
          <w:lang w:val="uk-UA"/>
        </w:rPr>
        <w:t>Різне.</w:t>
      </w:r>
    </w:p>
    <w:p w:rsidR="004E5781" w:rsidRPr="00ED7A6F" w:rsidRDefault="004E5781" w:rsidP="006454A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="004E5781" w:rsidRPr="00ED7A6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4E5781" w:rsidRPr="00ED7A6F" w:rsidRDefault="004E5781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Шаповал Т.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заступника директора з навчально-виховної роботи, яка </w:t>
      </w:r>
      <w:r w:rsidR="00335DF5" w:rsidRPr="00ED7A6F">
        <w:rPr>
          <w:rFonts w:ascii="Times New Roman" w:hAnsi="Times New Roman"/>
          <w:sz w:val="28"/>
          <w:szCs w:val="28"/>
          <w:lang w:val="uk-UA"/>
        </w:rPr>
        <w:t>проаналізувала роль професіоналізму вчителя у формуванні мотивації навчальної діяльності, розвитку особисто</w:t>
      </w:r>
      <w:r w:rsidR="0044668A" w:rsidRPr="00ED7A6F">
        <w:rPr>
          <w:rFonts w:ascii="Times New Roman" w:hAnsi="Times New Roman"/>
          <w:sz w:val="28"/>
          <w:szCs w:val="28"/>
          <w:lang w:val="uk-UA"/>
        </w:rPr>
        <w:t>сті та творчого потенціалу учня (додаток 1</w:t>
      </w:r>
      <w:r w:rsidRPr="00ED7A6F">
        <w:rPr>
          <w:rFonts w:ascii="Times New Roman" w:hAnsi="Times New Roman"/>
          <w:sz w:val="28"/>
          <w:szCs w:val="28"/>
          <w:lang w:val="uk-UA"/>
        </w:rPr>
        <w:t>).</w:t>
      </w:r>
    </w:p>
    <w:p w:rsidR="00335DF5" w:rsidRPr="00ED7A6F" w:rsidRDefault="00335DF5" w:rsidP="006454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781" w:rsidRPr="00ED7A6F" w:rsidRDefault="004E5781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335DF5" w:rsidRPr="00ED7A6F" w:rsidRDefault="00335DF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Василенко О.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фізики,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Волкова Н.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фізичної культури,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Ващенко Т. С.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української мови та літератури,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Журба Т. А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>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української мови та літератури,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Давиденко О.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початкових класів,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Кривуля Т. І.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вчитель німецької мови, </w:t>
      </w:r>
      <w:r w:rsidR="00C60D70" w:rsidRPr="00ED7A6F">
        <w:rPr>
          <w:rFonts w:ascii="Times New Roman" w:hAnsi="Times New Roman"/>
          <w:b/>
          <w:bCs/>
          <w:sz w:val="28"/>
          <w:szCs w:val="28"/>
          <w:lang w:val="uk-UA"/>
        </w:rPr>
        <w:t>Агафонова А. Ю.</w:t>
      </w:r>
      <w:r w:rsidR="00C60D70" w:rsidRPr="00ED7A6F">
        <w:rPr>
          <w:rFonts w:ascii="Times New Roman" w:hAnsi="Times New Roman"/>
          <w:sz w:val="28"/>
          <w:szCs w:val="28"/>
          <w:lang w:val="uk-UA"/>
        </w:rPr>
        <w:t>, вчитель англійської мови</w:t>
      </w:r>
      <w:r w:rsidR="004A6641"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6454A8" w:rsidRPr="00ED7A6F" w:rsidRDefault="006454A8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lastRenderedPageBreak/>
        <w:t>Голосували: «за» - 3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641" w:rsidRPr="00ED7A6F" w:rsidRDefault="004A6641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4A6641" w:rsidRPr="00ED7A6F" w:rsidRDefault="006454A8" w:rsidP="00645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4A6641" w:rsidRPr="00ED7A6F">
        <w:rPr>
          <w:rFonts w:ascii="Times New Roman" w:hAnsi="Times New Roman"/>
          <w:bCs/>
          <w:sz w:val="28"/>
          <w:szCs w:val="28"/>
          <w:lang w:val="uk-UA"/>
        </w:rPr>
        <w:t>Адміністрації закладу загальної середньої освіти: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r w:rsidR="004A6641" w:rsidRPr="00ED7A6F">
        <w:rPr>
          <w:rFonts w:ascii="Times New Roman" w:hAnsi="Times New Roman"/>
          <w:bCs/>
          <w:sz w:val="28"/>
          <w:szCs w:val="28"/>
          <w:lang w:val="uk-UA"/>
        </w:rPr>
        <w:t>Під час відвідування уроків та позакласних заходів звертати увагу на стан формування позитивних мотивів навчальної діяльності учнів.</w:t>
      </w:r>
    </w:p>
    <w:p w:rsidR="004A6641" w:rsidRPr="00ED7A6F" w:rsidRDefault="004A6641" w:rsidP="006454A8">
      <w:pPr>
        <w:pStyle w:val="a3"/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4A6641" w:rsidRPr="00ED7A6F" w:rsidRDefault="004A6641" w:rsidP="006454A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2. Керівникам шкільних методичних об’єднань: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2.1.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Провести засідання методичних об’єднань щодо впровадження в практику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роботи методів мотивації навчальної діяльності школярів</w:t>
      </w:r>
      <w:r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4A6641" w:rsidRPr="00ED7A6F" w:rsidRDefault="004A6641" w:rsidP="006454A8">
      <w:pPr>
        <w:spacing w:after="0" w:line="240" w:lineRule="auto"/>
        <w:ind w:left="284" w:hanging="284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До 31.03.2019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2.2. На засіданнях шкільних методичних об’єднань обговорювати методику викладання навчальних предметів та впровадження новітніх освітніх технологій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в освітній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процес.</w:t>
      </w:r>
    </w:p>
    <w:p w:rsidR="004A6641" w:rsidRPr="00ED7A6F" w:rsidRDefault="004A6641" w:rsidP="006454A8">
      <w:pPr>
        <w:spacing w:after="0" w:line="240" w:lineRule="auto"/>
        <w:ind w:left="284" w:hanging="284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4A6641" w:rsidRPr="00ED7A6F" w:rsidRDefault="004A6641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3. Учителям-</w:t>
      </w:r>
      <w:proofErr w:type="spellStart"/>
      <w:r w:rsidRPr="00ED7A6F">
        <w:rPr>
          <w:rFonts w:ascii="Times New Roman" w:hAnsi="Times New Roman"/>
          <w:bCs/>
          <w:sz w:val="28"/>
          <w:szCs w:val="28"/>
          <w:lang w:val="uk-UA"/>
        </w:rPr>
        <w:t>предметникам</w:t>
      </w:r>
      <w:proofErr w:type="spellEnd"/>
      <w:r w:rsidRPr="00ED7A6F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3.1. Врахувати рекомендації щодо впровадження емоційних, пізнавальних, вольових та соціальних методів мотивації під час проведення навчальних занять.</w:t>
      </w:r>
    </w:p>
    <w:p w:rsidR="004A6641" w:rsidRPr="00ED7A6F" w:rsidRDefault="004A6641" w:rsidP="006454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3.2. Систематично </w:t>
      </w:r>
      <w:proofErr w:type="spellStart"/>
      <w:r w:rsidRPr="00ED7A6F">
        <w:rPr>
          <w:rFonts w:ascii="Times New Roman" w:hAnsi="Times New Roman"/>
          <w:bCs/>
          <w:sz w:val="28"/>
          <w:szCs w:val="28"/>
          <w:lang w:val="uk-UA"/>
        </w:rPr>
        <w:t>взаємовідвідувати</w:t>
      </w:r>
      <w:proofErr w:type="spellEnd"/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bCs/>
          <w:sz w:val="28"/>
          <w:szCs w:val="28"/>
          <w:lang w:val="uk-UA"/>
        </w:rPr>
        <w:t>уроки</w:t>
      </w:r>
      <w:proofErr w:type="spellEnd"/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 колег з метою обміну досвідом з питання виховання в учнів уміння і бажання вчитися.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3.3. На засіданнях шкільних методичних об’єднань щорічно звітувати про роботу щодо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впровадження теми самоосвіти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в освітній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процес.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Щорічно</w:t>
      </w:r>
    </w:p>
    <w:p w:rsidR="006454A8" w:rsidRPr="00ED7A6F" w:rsidRDefault="004A6641" w:rsidP="006454A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4. Практичному </w:t>
      </w:r>
      <w:r w:rsidR="005739FC" w:rsidRPr="00ED7A6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сихологу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bCs/>
          <w:sz w:val="28"/>
          <w:szCs w:val="28"/>
          <w:lang w:val="uk-UA"/>
        </w:rPr>
        <w:t>Трухман</w:t>
      </w:r>
      <w:proofErr w:type="spellEnd"/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 О. В.:</w:t>
      </w:r>
    </w:p>
    <w:p w:rsidR="004A6641" w:rsidRPr="00ED7A6F" w:rsidRDefault="004A6641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4.1.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На основі матеріалів</w:t>
      </w:r>
      <w:r w:rsidR="005739FC" w:rsidRPr="00ED7A6F">
        <w:rPr>
          <w:rFonts w:ascii="Times New Roman" w:hAnsi="Times New Roman"/>
          <w:bCs/>
          <w:sz w:val="28"/>
          <w:szCs w:val="28"/>
          <w:lang w:val="uk-UA"/>
        </w:rPr>
        <w:t xml:space="preserve"> засідання</w:t>
      </w:r>
      <w:r w:rsidR="006454A8" w:rsidRPr="00ED7A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пед</w:t>
      </w:r>
      <w:r w:rsidR="005739FC" w:rsidRPr="00ED7A6F">
        <w:rPr>
          <w:rFonts w:ascii="Times New Roman" w:hAnsi="Times New Roman"/>
          <w:bCs/>
          <w:sz w:val="28"/>
          <w:szCs w:val="28"/>
          <w:lang w:val="uk-UA"/>
        </w:rPr>
        <w:t xml:space="preserve">агогічної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ради розробити заходи та рекомендації щодо формування мотивації навчальної діяльності школярів за сучасних умов.</w:t>
      </w:r>
    </w:p>
    <w:p w:rsidR="004A6641" w:rsidRPr="00ED7A6F" w:rsidRDefault="004A6641" w:rsidP="006454A8">
      <w:pPr>
        <w:spacing w:after="0" w:line="240" w:lineRule="auto"/>
        <w:ind w:left="284" w:hanging="284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>До 31.03.2019</w:t>
      </w:r>
    </w:p>
    <w:p w:rsidR="004A6641" w:rsidRPr="00ED7A6F" w:rsidRDefault="004A6641" w:rsidP="00645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="005739FC" w:rsidRPr="00ED7A6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4A6641" w:rsidRPr="00ED7A6F" w:rsidRDefault="005739FC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Трухман</w:t>
      </w:r>
      <w:proofErr w:type="spellEnd"/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 О.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соціального педагога з лекцією з елементами тренінгу щодо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в закладах освіти (додаток 2).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9FC" w:rsidRPr="00ED7A6F" w:rsidRDefault="005739FC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5739FC" w:rsidRPr="00ED7A6F" w:rsidRDefault="005739FC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Павлюк Н. 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директор закладу загальної середньої освіти, яка поінформувала присутніх про Закон України «Про внесення змін до деяких законодавчих актів України щодо протидії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(цькуванню)» від 18.12.2018 №2657-VIII та відповідальність всіх учасників освітнього процесу за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Голосували: «за» - 3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9FC" w:rsidRPr="00ED7A6F" w:rsidRDefault="005739FC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УХВАЛИЛИ:</w:t>
      </w:r>
    </w:p>
    <w:p w:rsidR="005739FC" w:rsidRPr="00ED7A6F" w:rsidRDefault="006454A8" w:rsidP="006454A8">
      <w:pPr>
        <w:tabs>
          <w:tab w:val="left" w:pos="0"/>
          <w:tab w:val="left" w:pos="284"/>
          <w:tab w:val="left" w:pos="1843"/>
          <w:tab w:val="left" w:pos="3540"/>
          <w:tab w:val="left" w:pos="4340"/>
          <w:tab w:val="left" w:pos="4640"/>
          <w:tab w:val="left" w:pos="5380"/>
          <w:tab w:val="left" w:pos="6760"/>
          <w:tab w:val="left" w:pos="7160"/>
          <w:tab w:val="left" w:pos="8180"/>
          <w:tab w:val="left" w:pos="9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Спрямувати роботу педагогічного колективу ЗЗСО на створення безпечного освітнього середовища, вільного від насильства та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(цькування).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  <w:tab w:val="left" w:pos="2000"/>
          <w:tab w:val="left" w:pos="3540"/>
          <w:tab w:val="left" w:pos="4340"/>
          <w:tab w:val="left" w:pos="4640"/>
          <w:tab w:val="left" w:pos="5380"/>
          <w:tab w:val="left" w:pos="6760"/>
          <w:tab w:val="left" w:pos="7160"/>
          <w:tab w:val="left" w:pos="8180"/>
          <w:tab w:val="left" w:pos="9140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739FC" w:rsidRPr="00ED7A6F" w:rsidRDefault="006454A8" w:rsidP="006454A8">
      <w:pPr>
        <w:tabs>
          <w:tab w:val="left" w:pos="0"/>
          <w:tab w:val="left" w:pos="284"/>
          <w:tab w:val="left" w:pos="2000"/>
          <w:tab w:val="left" w:pos="3540"/>
          <w:tab w:val="left" w:pos="4340"/>
          <w:tab w:val="left" w:pos="4640"/>
          <w:tab w:val="left" w:pos="5380"/>
          <w:tab w:val="left" w:pos="6760"/>
          <w:tab w:val="left" w:pos="7160"/>
          <w:tab w:val="left" w:pos="8180"/>
          <w:tab w:val="left" w:pos="9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Живолуп О. С.:</w:t>
      </w:r>
    </w:p>
    <w:p w:rsidR="005739FC" w:rsidRPr="00ED7A6F" w:rsidRDefault="006454A8" w:rsidP="006454A8">
      <w:pPr>
        <w:tabs>
          <w:tab w:val="left" w:pos="0"/>
          <w:tab w:val="left" w:pos="284"/>
          <w:tab w:val="left" w:pos="2000"/>
          <w:tab w:val="left" w:pos="3540"/>
          <w:tab w:val="left" w:pos="4340"/>
          <w:tab w:val="left" w:pos="4640"/>
          <w:tab w:val="left" w:pos="5380"/>
          <w:tab w:val="left" w:pos="6760"/>
          <w:tab w:val="left" w:pos="7160"/>
          <w:tab w:val="left" w:pos="8180"/>
          <w:tab w:val="left" w:pos="9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Тримати на контролі виконання заходів, спрямованих на запобігання та протидію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>(цькуванню).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  <w:tab w:val="left" w:pos="2000"/>
          <w:tab w:val="left" w:pos="3540"/>
          <w:tab w:val="left" w:pos="4340"/>
          <w:tab w:val="left" w:pos="4640"/>
          <w:tab w:val="left" w:pos="5380"/>
          <w:tab w:val="left" w:pos="6760"/>
          <w:tab w:val="left" w:pos="7160"/>
          <w:tab w:val="left" w:pos="8180"/>
          <w:tab w:val="left" w:pos="9140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Протягом 2018/2019 навчального року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Ініціювати розгляд питання протидії та попередження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5739FC" w:rsidRPr="00ED7A6F">
        <w:rPr>
          <w:rFonts w:ascii="Times New Roman" w:hAnsi="Times New Roman"/>
          <w:sz w:val="28"/>
          <w:szCs w:val="28"/>
          <w:lang w:val="uk-UA"/>
        </w:rPr>
        <w:instrText xml:space="preserve"> HYPERLINK "https://courses.prometheus.org.ua/courses/course-v1:MON+AB101+2019_T2/about" </w:instrTex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на нарадах при директорові, засіданнях педагогічної ради, на батьківських зборах закладу освіти.</w:t>
      </w:r>
    </w:p>
    <w:p w:rsidR="006454A8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Вересень, грудень, травень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за потребою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Всім членам педагогічного колективу ЗЗСО: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Опрацювати Закон України «Про внесення змін до деяких законодавчих актів України щодо протидії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(цькуванню)» від 18.12.2018 №2657-VIII.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До 28.02.2018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Повідомляти відповідальну особу за виконання заходів, спрямованих на запобігання та протидію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в закладі загальної середньої освіти, заступника директора з навчально-виховної роботи Живолуп О. С. про випадки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в закладі загальної середньої освіти.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За потребою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Ознайомитися з інформацією про он-лайн навчання за курсом «</w:t>
      </w:r>
      <w:hyperlink r:id="rId5" w:history="1">
        <w:r w:rsidR="005739FC" w:rsidRPr="00ED7A6F">
          <w:rPr>
            <w:rFonts w:ascii="Times New Roman" w:hAnsi="Times New Roman"/>
            <w:sz w:val="28"/>
            <w:szCs w:val="28"/>
            <w:lang w:val="uk-UA"/>
          </w:rPr>
          <w:t>Протидія та попередження булінгу (цькуванню) в закладах освіти</w:t>
        </w:r>
      </w:hyperlink>
      <w:r w:rsidR="005739FC" w:rsidRPr="00ED7A6F">
        <w:rPr>
          <w:rFonts w:ascii="Times New Roman" w:hAnsi="Times New Roman"/>
          <w:sz w:val="28"/>
          <w:szCs w:val="28"/>
          <w:lang w:val="uk-UA"/>
        </w:rPr>
        <w:t>» (реєстрація за посиланням: https://prometheus.org.ua/courses/).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Березень 2019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Класним керівникам 1 – 11 класів: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На класних та батьківських зборах довести до відома учнів та їх батьків:</w:t>
      </w:r>
    </w:p>
    <w:p w:rsidR="005739FC" w:rsidRPr="00ED7A6F" w:rsidRDefault="005739FC" w:rsidP="006454A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правила поведінки здобувача освіти в закладі освіти;</w:t>
      </w:r>
    </w:p>
    <w:p w:rsidR="005739FC" w:rsidRPr="00ED7A6F" w:rsidRDefault="005739FC" w:rsidP="006454A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(цькуванню);</w:t>
      </w:r>
    </w:p>
    <w:p w:rsidR="005739FC" w:rsidRPr="00ED7A6F" w:rsidRDefault="005739FC" w:rsidP="006454A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освіти;</w:t>
      </w:r>
    </w:p>
    <w:p w:rsidR="005739FC" w:rsidRPr="00ED7A6F" w:rsidRDefault="005739FC" w:rsidP="006454A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порядок реагування на доведені випадки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(цькування).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До 15.03.2019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Соціальному педагогу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Трухман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О. В.: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профілактику та запобігати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(цькуванню) в закладі загальної середньої освіти, надавати консультативну допомогу батькам, забезпечувати психологічний супровід здобувачів освіти, які постраждали від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, стали його свідками або вчинили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739FC" w:rsidRPr="00ED7A6F" w:rsidRDefault="006454A8" w:rsidP="006454A8">
      <w:pPr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lastRenderedPageBreak/>
        <w:t xml:space="preserve">5.2.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Підготувати питання щодо профілактики та відповідальності за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в закладі загальної середньої освіти для виступу на засіданні ради школи.</w:t>
      </w:r>
    </w:p>
    <w:p w:rsidR="005739FC" w:rsidRPr="00ED7A6F" w:rsidRDefault="005739FC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Березень 2019</w:t>
      </w:r>
    </w:p>
    <w:p w:rsidR="0044668A" w:rsidRPr="00ED7A6F" w:rsidRDefault="0044668A" w:rsidP="006454A8">
      <w:pPr>
        <w:pStyle w:val="a3"/>
        <w:tabs>
          <w:tab w:val="left" w:pos="0"/>
          <w:tab w:val="left" w:pos="284"/>
        </w:tabs>
        <w:spacing w:after="0" w:line="240" w:lineRule="auto"/>
        <w:ind w:left="284" w:hanging="284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="005739FC" w:rsidRPr="00ED7A6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5739FC" w:rsidRPr="00ED7A6F" w:rsidRDefault="005739FC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Павлюк Н. В.</w:t>
      </w:r>
      <w:r w:rsidRPr="00ED7A6F">
        <w:rPr>
          <w:rFonts w:ascii="Times New Roman" w:hAnsi="Times New Roman"/>
          <w:sz w:val="28"/>
          <w:szCs w:val="28"/>
          <w:lang w:val="uk-UA"/>
        </w:rPr>
        <w:t>, директора закладу загальної середньої освіти з довідкою про стан викладання та рівень навчальних досягнень учнів з основ правознавства (додаток 3).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Голосували: «за» - 3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9FC" w:rsidRPr="00ED7A6F" w:rsidRDefault="005739FC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6454A8" w:rsidRPr="00ED7A6F" w:rsidRDefault="006454A8" w:rsidP="006454A8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Керівнику ШМО учителів суспільно-природничих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дисциплін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Казаковій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Ю. Г. за результатами перевірки провести засідання, на якому розглянути довідку за результатами перевірки та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спланувати заходи щодо усунення зауважень.</w:t>
      </w:r>
    </w:p>
    <w:p w:rsidR="006454A8" w:rsidRPr="00ED7A6F" w:rsidRDefault="005739FC" w:rsidP="006454A8">
      <w:pPr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Протягом березня 2019</w:t>
      </w:r>
    </w:p>
    <w:p w:rsidR="005739FC" w:rsidRPr="00ED7A6F" w:rsidRDefault="006454A8" w:rsidP="006454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Відзначити творчу роботу вчителя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Рожкової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Н. О. з учнями, які мають здібності до поглибленого вивчення правознавства.</w:t>
      </w:r>
    </w:p>
    <w:p w:rsidR="005739FC" w:rsidRPr="00ED7A6F" w:rsidRDefault="006454A8" w:rsidP="006454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Вчителю основ правознавства </w:t>
      </w:r>
      <w:proofErr w:type="spellStart"/>
      <w:r w:rsidR="005739FC" w:rsidRPr="00ED7A6F">
        <w:rPr>
          <w:rFonts w:ascii="Times New Roman" w:hAnsi="Times New Roman"/>
          <w:sz w:val="28"/>
          <w:szCs w:val="28"/>
          <w:lang w:val="uk-UA"/>
        </w:rPr>
        <w:t>Рожковій</w:t>
      </w:r>
      <w:proofErr w:type="spellEnd"/>
      <w:r w:rsidR="005739FC" w:rsidRPr="00ED7A6F">
        <w:rPr>
          <w:rFonts w:ascii="Times New Roman" w:hAnsi="Times New Roman"/>
          <w:sz w:val="28"/>
          <w:szCs w:val="28"/>
          <w:lang w:val="uk-UA"/>
        </w:rPr>
        <w:t xml:space="preserve"> Н. О.:</w:t>
      </w:r>
    </w:p>
    <w:p w:rsidR="006454A8" w:rsidRPr="00ED7A6F" w:rsidRDefault="006454A8" w:rsidP="006454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Продовжити роботу по впровадженню ефективних методів та форм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розвитку творчих та розумових здібностей учнів: теоретичного стилю мислення, пізнавального інтересу, уяви, прагнення до самоосвіти.</w:t>
      </w:r>
    </w:p>
    <w:p w:rsidR="006454A8" w:rsidRPr="00ED7A6F" w:rsidRDefault="005739FC" w:rsidP="006454A8">
      <w:pPr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5739FC" w:rsidRPr="00ED7A6F" w:rsidRDefault="006454A8" w:rsidP="0064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3.2. </w:t>
      </w:r>
      <w:r w:rsidR="005739FC"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Розвивати вміння учнів дискутувати, висловлювати та відстоювати власну думку.</w:t>
      </w:r>
    </w:p>
    <w:p w:rsidR="005739FC" w:rsidRPr="00ED7A6F" w:rsidRDefault="005739FC" w:rsidP="006454A8">
      <w:pPr>
        <w:pStyle w:val="a3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5739FC" w:rsidRPr="00ED7A6F" w:rsidRDefault="006454A8" w:rsidP="0064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3.3. </w:t>
      </w:r>
      <w:r w:rsidR="005739FC"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Залучати здібних учнів до участі у Всеукраїнській учнівській олімпіаді з основ правознавства, турнірах та інших конкурсах.</w:t>
      </w:r>
    </w:p>
    <w:p w:rsidR="005739FC" w:rsidRPr="00ED7A6F" w:rsidRDefault="005739FC" w:rsidP="006454A8">
      <w:pPr>
        <w:pStyle w:val="a3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5739FC" w:rsidRPr="00ED7A6F" w:rsidRDefault="006454A8" w:rsidP="0064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3.4. </w:t>
      </w:r>
      <w:r w:rsidR="005739FC"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Поповнювати кабінет необхідною методичною, довідниковою літературою для використання на </w:t>
      </w:r>
      <w:proofErr w:type="spellStart"/>
      <w:r w:rsidR="005739FC"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 w:rsidR="005739FC"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 правознавства.</w:t>
      </w:r>
    </w:p>
    <w:p w:rsidR="005739FC" w:rsidRPr="00ED7A6F" w:rsidRDefault="005739FC" w:rsidP="006454A8">
      <w:pPr>
        <w:pStyle w:val="a3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D7A6F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5739FC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Продовжити роботу із залучення учнів до науково-дослідницької діяльності; впровадження в освітній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процес технічних засобів навчання та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комп’ютерних технологій; використання форм і методів, які сприяли б розвитку, активізації пізнавальної та розумової діяльності учнів, розвитку у школярів умінь аналізувати, висловлювати судження, робити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9FC" w:rsidRPr="00ED7A6F">
        <w:rPr>
          <w:rFonts w:ascii="Times New Roman" w:hAnsi="Times New Roman"/>
          <w:sz w:val="28"/>
          <w:szCs w:val="28"/>
          <w:lang w:val="uk-UA"/>
        </w:rPr>
        <w:t>висновки, давати оцінку історичним і правовим діям, явищам, процесам.</w:t>
      </w:r>
    </w:p>
    <w:p w:rsidR="005739FC" w:rsidRPr="00ED7A6F" w:rsidRDefault="005739FC" w:rsidP="006454A8">
      <w:pPr>
        <w:pStyle w:val="a3"/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D7A6F" w:rsidRPr="00ED7A6F" w:rsidRDefault="00ED7A6F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54A8" w:rsidRPr="00ED7A6F" w:rsidRDefault="00335DF5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4. СЛУХАЛИ:</w:t>
      </w:r>
    </w:p>
    <w:p w:rsidR="00335DF5" w:rsidRPr="00ED7A6F" w:rsidRDefault="00335DF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Павлюк Н.</w:t>
      </w:r>
      <w:r w:rsidR="006454A8"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ED7A6F">
        <w:rPr>
          <w:rFonts w:ascii="Times New Roman" w:hAnsi="Times New Roman"/>
          <w:sz w:val="28"/>
          <w:szCs w:val="28"/>
          <w:lang w:val="uk-UA"/>
        </w:rPr>
        <w:t>, директора закладу загальної середньої освіти,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про необхідність вибору та замовлення підручників для учнів 2 класу закладів загальної середньої освіти.</w:t>
      </w:r>
    </w:p>
    <w:p w:rsidR="006454A8" w:rsidRPr="00ED7A6F" w:rsidRDefault="006454A8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6454A8" w:rsidRPr="00ED7A6F" w:rsidRDefault="00335DF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Шаповал Т.</w:t>
      </w:r>
      <w:r w:rsidR="006454A8"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, заступник директора з </w:t>
      </w:r>
      <w:r w:rsidR="004A4167" w:rsidRPr="00ED7A6F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 роботи, </w:t>
      </w:r>
      <w:r w:rsidR="004A4167" w:rsidRPr="00ED7A6F">
        <w:rPr>
          <w:rFonts w:ascii="Times New Roman" w:hAnsi="Times New Roman"/>
          <w:sz w:val="28"/>
          <w:szCs w:val="28"/>
          <w:lang w:val="uk-UA"/>
        </w:rPr>
        <w:t xml:space="preserve">яка повідомила. 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що з 25 лютого по 07 березня 2019 року </w:t>
      </w:r>
      <w:r w:rsidR="004A4167" w:rsidRPr="00ED7A6F">
        <w:rPr>
          <w:rFonts w:ascii="Times New Roman" w:hAnsi="Times New Roman"/>
          <w:sz w:val="28"/>
          <w:szCs w:val="28"/>
          <w:lang w:val="uk-UA"/>
        </w:rPr>
        <w:t xml:space="preserve">вчителі закладу загальної середньої освіти </w:t>
      </w:r>
      <w:r w:rsidRPr="00ED7A6F">
        <w:rPr>
          <w:rFonts w:ascii="Times New Roman" w:hAnsi="Times New Roman"/>
          <w:sz w:val="28"/>
          <w:szCs w:val="28"/>
          <w:lang w:val="uk-UA"/>
        </w:rPr>
        <w:t>ознайомлювались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з фрагментами електронних версій оригінал-макетів підручників.</w:t>
      </w:r>
    </w:p>
    <w:p w:rsidR="006454A8" w:rsidRPr="00ED7A6F" w:rsidRDefault="00335DF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Із переліку підручників учителям необхідно було обрати один основний підручник і п’ять альтернативних. Всі вчителі початкових класів ознайомились з підручниками, на методичному об’єднанні вчителів початкових класів відбулось обговорення</w:t>
      </w:r>
      <w:r w:rsidRPr="00ED7A6F">
        <w:rPr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електронних версій оригінал-макетів підручників для 2 класу.</w:t>
      </w:r>
    </w:p>
    <w:p w:rsidR="006454A8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Супрун А. А.</w:t>
      </w:r>
      <w:r w:rsidRPr="00ED7A6F">
        <w:rPr>
          <w:rFonts w:ascii="Times New Roman" w:hAnsi="Times New Roman"/>
          <w:sz w:val="28"/>
          <w:szCs w:val="28"/>
          <w:lang w:val="uk-UA"/>
        </w:rPr>
        <w:t>,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вчитель початкових класів,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яка зазначила, що серед запропонованих проектів підручників кращими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за змістом та навчальним матеріалом є підручники:</w:t>
      </w: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«Українська мова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та читання» підручник для 2 класу закладів загальної середньої освіти (у 2-х частинах)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Кравцова Н. М., Романова В. М.;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Варзацька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Л. О., Трохименко Т. О. (Час</w:t>
      </w:r>
      <w:r w:rsidR="004A4167" w:rsidRPr="00ED7A6F">
        <w:rPr>
          <w:rFonts w:ascii="Times New Roman" w:hAnsi="Times New Roman"/>
          <w:sz w:val="28"/>
          <w:szCs w:val="28"/>
          <w:lang w:val="uk-UA"/>
        </w:rPr>
        <w:t xml:space="preserve">тина 1), </w:t>
      </w:r>
      <w:proofErr w:type="spellStart"/>
      <w:r w:rsidR="004A4167" w:rsidRPr="00ED7A6F">
        <w:rPr>
          <w:rFonts w:ascii="Times New Roman" w:hAnsi="Times New Roman"/>
          <w:sz w:val="28"/>
          <w:szCs w:val="28"/>
          <w:lang w:val="uk-UA"/>
        </w:rPr>
        <w:t>Чипурко</w:t>
      </w:r>
      <w:proofErr w:type="spellEnd"/>
      <w:r w:rsidR="004A4167" w:rsidRPr="00ED7A6F">
        <w:rPr>
          <w:rFonts w:ascii="Times New Roman" w:hAnsi="Times New Roman"/>
          <w:sz w:val="28"/>
          <w:szCs w:val="28"/>
          <w:lang w:val="uk-UA"/>
        </w:rPr>
        <w:t xml:space="preserve"> В. П. (Частина </w:t>
      </w:r>
      <w:r w:rsidRPr="00ED7A6F">
        <w:rPr>
          <w:rFonts w:ascii="Times New Roman" w:hAnsi="Times New Roman"/>
          <w:sz w:val="28"/>
          <w:szCs w:val="28"/>
          <w:lang w:val="uk-UA"/>
        </w:rPr>
        <w:t>2);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Пономарьова К. І. (Частина 1), Савченко О. Я. (Частина 2);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С., Дубовик С. Г. (Частина 1),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2);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Йолкіна Л.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Волкотруб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Й.;</w:t>
      </w:r>
    </w:p>
    <w:p w:rsidR="00335DF5" w:rsidRPr="00ED7A6F" w:rsidRDefault="00335DF5" w:rsidP="000C51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С., Дубовик С. Г. (Частина 1),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2).</w:t>
      </w:r>
    </w:p>
    <w:p w:rsidR="000C5135" w:rsidRPr="00ED7A6F" w:rsidRDefault="000C513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«Математика» підручник для 2 класу закладів загальної середньої освіти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Листопад Н. П.;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Лишенко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П.;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Беденко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В.;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Козак М. В., Корчевська О. П.;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Скворцова С. О., Онопрієнко О. В.;</w:t>
      </w:r>
    </w:p>
    <w:p w:rsidR="00335DF5" w:rsidRPr="00ED7A6F" w:rsidRDefault="00335DF5" w:rsidP="000C51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Бевз В. Г., Васильєва Д. В.</w:t>
      </w:r>
    </w:p>
    <w:p w:rsidR="000C5135" w:rsidRPr="00ED7A6F" w:rsidRDefault="000C513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4A8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«Я досліджую світ» підручник для 2 класу закладів загальної середньої освіти (у 2-х частинах)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Г., Тарнавська С. С., Павич Н.Н.;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Жаркова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І. І., Мечник Л. А.;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Воронцова Т. В., Пономаренко В. С.;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Гладюк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В.;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І. В., Хитра З. М. (Частина 1), Морзе Н.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2);</w:t>
      </w:r>
    </w:p>
    <w:p w:rsidR="00335DF5" w:rsidRPr="00ED7A6F" w:rsidRDefault="00335DF5" w:rsidP="000C51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Іщенко О. Л., Ващенко О. М.</w:t>
      </w:r>
    </w:p>
    <w:p w:rsidR="000C5135" w:rsidRPr="00ED7A6F" w:rsidRDefault="000C513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lastRenderedPageBreak/>
        <w:t>«Мистецтво» підручник інтегрованого курсу для 2 класу закладів загальної середньої освіти</w:t>
      </w:r>
    </w:p>
    <w:p w:rsidR="00335DF5" w:rsidRPr="00ED7A6F" w:rsidRDefault="00335DF5" w:rsidP="000C513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Калініченко О.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Аристова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Л. С.;</w:t>
      </w:r>
    </w:p>
    <w:p w:rsidR="00335DF5" w:rsidRPr="00ED7A6F" w:rsidRDefault="00335DF5" w:rsidP="000C513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Масол Л. М., Гайдамака О. В., Лобова О. В.;</w:t>
      </w:r>
    </w:p>
    <w:p w:rsidR="00335DF5" w:rsidRPr="00ED7A6F" w:rsidRDefault="00335DF5" w:rsidP="000C513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Кондратова Л. Г.;</w:t>
      </w:r>
    </w:p>
    <w:p w:rsidR="00335DF5" w:rsidRPr="00ED7A6F" w:rsidRDefault="00335DF5" w:rsidP="000C513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Рубля Т. Є., Мед І. Л.;</w:t>
      </w:r>
    </w:p>
    <w:p w:rsidR="00335DF5" w:rsidRPr="00ED7A6F" w:rsidRDefault="00335DF5" w:rsidP="000C513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Островський В. М.,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П.</w:t>
      </w:r>
    </w:p>
    <w:p w:rsidR="000C5135" w:rsidRPr="00ED7A6F" w:rsidRDefault="000C513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Юрченко О. П.</w:t>
      </w:r>
      <w:r w:rsidRPr="00ED7A6F">
        <w:rPr>
          <w:rFonts w:ascii="Times New Roman" w:hAnsi="Times New Roman"/>
          <w:sz w:val="28"/>
          <w:szCs w:val="28"/>
          <w:lang w:val="uk-UA"/>
        </w:rPr>
        <w:t>, вчитель англійської мови, яка зазначила, що серед запропонованих проектів підручників кращими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за змістом та навчальним матеріалом є підручники:</w:t>
      </w: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«Англійська мова»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підручник для 2 класу закладів загальної середньої освіти (з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аудіосупроводом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)</w:t>
      </w:r>
    </w:p>
    <w:p w:rsidR="00335DF5" w:rsidRPr="00ED7A6F" w:rsidRDefault="00335DF5" w:rsidP="000C513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Карпюк О. Д.;</w:t>
      </w:r>
    </w:p>
    <w:p w:rsidR="00335DF5" w:rsidRPr="00ED7A6F" w:rsidRDefault="00335DF5" w:rsidP="000C513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Мітчелл Г. К.;</w:t>
      </w:r>
    </w:p>
    <w:p w:rsidR="00335DF5" w:rsidRPr="00ED7A6F" w:rsidRDefault="00335DF5" w:rsidP="000C513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Б.;</w:t>
      </w:r>
    </w:p>
    <w:p w:rsidR="00335DF5" w:rsidRPr="00ED7A6F" w:rsidRDefault="00335DF5" w:rsidP="000C513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Бєляєва Т. Ю.;</w:t>
      </w:r>
    </w:p>
    <w:p w:rsidR="00335DF5" w:rsidRPr="00ED7A6F" w:rsidRDefault="00335DF5" w:rsidP="000C513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Герберт</w:t>
      </w:r>
      <w:proofErr w:type="spellEnd"/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Пухта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Гюнтер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Гернгрос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0C5135" w:rsidRPr="00ED7A6F" w:rsidRDefault="000C513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Кривуля Т. І.</w:t>
      </w:r>
      <w:r w:rsidRPr="00ED7A6F">
        <w:rPr>
          <w:rFonts w:ascii="Times New Roman" w:hAnsi="Times New Roman"/>
          <w:sz w:val="28"/>
          <w:szCs w:val="28"/>
          <w:lang w:val="uk-UA"/>
        </w:rPr>
        <w:t>, вчитель німецької мови, яка зазначила, що серед запропонованих проектів підручників кращими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>за змістом та навчальним матеріалом є підручники:</w:t>
      </w: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«Німецька мова»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підручник для 2 класу закладів загальної середньої освіти (з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аудіосупроводом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)</w:t>
      </w:r>
    </w:p>
    <w:p w:rsidR="00335DF5" w:rsidRPr="00ED7A6F" w:rsidRDefault="00335DF5" w:rsidP="000C5135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Сотникова С. І., Гоголєва Г. В.;</w:t>
      </w:r>
    </w:p>
    <w:p w:rsidR="00335DF5" w:rsidRPr="00ED7A6F" w:rsidRDefault="00335DF5" w:rsidP="000C5135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Горбач Л. В.</w:t>
      </w: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Голосували: «за» - 3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4A4167" w:rsidRPr="00ED7A6F" w:rsidRDefault="004A4167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DF5" w:rsidRPr="00ED7A6F" w:rsidRDefault="00335DF5" w:rsidP="006454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335DF5" w:rsidRPr="00ED7A6F" w:rsidRDefault="00335DF5" w:rsidP="006454A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Вибрати та замовити наступні проекти підручників для 2 класу:</w:t>
      </w:r>
    </w:p>
    <w:p w:rsidR="00335DF5" w:rsidRPr="00ED7A6F" w:rsidRDefault="00335DF5" w:rsidP="000C513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«Українська мова</w:t>
      </w:r>
      <w:r w:rsidR="006454A8" w:rsidRPr="00ED7A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/>
          <w:sz w:val="28"/>
          <w:szCs w:val="28"/>
          <w:lang w:val="uk-UA"/>
        </w:rPr>
        <w:t>та читання» підручник для 2 класу закладів загальної середньої освіти (у 2-х частинах)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Кравцова Н. М., Романова В. М.;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Варзацька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Л. О., Трохименко Т. О. (Частина 1),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Чипурко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В. П. (Частина 2);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Пономарьова К. І. (Частина 1), Савченко О. Я. (Частина 2);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С., Дубовик С. Г. (Частина 1),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2);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Йолкіна Л.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Волкотруб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Й.;</w:t>
      </w:r>
    </w:p>
    <w:p w:rsidR="00335DF5" w:rsidRPr="00ED7A6F" w:rsidRDefault="00335DF5" w:rsidP="000C513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С., Дубовик С. Г. (Частина 1),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2).</w:t>
      </w:r>
    </w:p>
    <w:p w:rsidR="00335DF5" w:rsidRPr="00ED7A6F" w:rsidRDefault="00335DF5" w:rsidP="000C513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«Математика» підручник для 2 класу закладів загальної середньої освіти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Листопад Н. П.;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lastRenderedPageBreak/>
        <w:t>Лишенко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П.;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Беденко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М. В.;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Козак М. В., Корчевська О. П.;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Скворцова С. О., Онопрієнко О. В.;</w:t>
      </w:r>
    </w:p>
    <w:p w:rsidR="00335DF5" w:rsidRPr="00ED7A6F" w:rsidRDefault="00335DF5" w:rsidP="000C51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Бевз В. Г., Васильєва Д. В.</w:t>
      </w:r>
    </w:p>
    <w:p w:rsidR="006454A8" w:rsidRPr="00ED7A6F" w:rsidRDefault="00335DF5" w:rsidP="000C513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«Я досліджую світ» підручник для 2 класу закладів загальної середньої освіти (у 2-х частинах)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Г., Тарнавська С. С., Павич Н.Н.;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Жаркова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І. І., Мечник Л. А.;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Воронцова Т. В., Пономаренко В. С.;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Гладюк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В.;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І. В., Хитра З. М. (Частина 1), Морзе Н.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О. В. (Частина 2);</w:t>
      </w:r>
    </w:p>
    <w:p w:rsidR="00335DF5" w:rsidRPr="00ED7A6F" w:rsidRDefault="00335DF5" w:rsidP="000C51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Іщенко О. Л., Ващенко О. М.</w:t>
      </w:r>
    </w:p>
    <w:p w:rsidR="00335DF5" w:rsidRPr="00ED7A6F" w:rsidRDefault="00335DF5" w:rsidP="000C513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«Мистецтво» підручник інтегрованого курсу для 2 класу закладів загальної середньої освіти</w:t>
      </w:r>
    </w:p>
    <w:p w:rsidR="00335DF5" w:rsidRPr="00ED7A6F" w:rsidRDefault="00335DF5" w:rsidP="000C513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Калініченко О. В.,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Аристова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Л. С.;</w:t>
      </w:r>
    </w:p>
    <w:p w:rsidR="00335DF5" w:rsidRPr="00ED7A6F" w:rsidRDefault="00335DF5" w:rsidP="000C513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Масол Л. М., Гайдамака О. В., Лобова О. В.;</w:t>
      </w:r>
    </w:p>
    <w:p w:rsidR="00335DF5" w:rsidRPr="00ED7A6F" w:rsidRDefault="00335DF5" w:rsidP="000C513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Кондратова Л. Г.;</w:t>
      </w:r>
    </w:p>
    <w:p w:rsidR="00335DF5" w:rsidRPr="00ED7A6F" w:rsidRDefault="00335DF5" w:rsidP="000C513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Рубля Т. Є., Мед І. Л.;</w:t>
      </w:r>
    </w:p>
    <w:p w:rsidR="00335DF5" w:rsidRPr="00ED7A6F" w:rsidRDefault="00335DF5" w:rsidP="000C513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Островський В. М.,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Г. П.</w:t>
      </w:r>
    </w:p>
    <w:p w:rsidR="00335DF5" w:rsidRPr="00ED7A6F" w:rsidRDefault="00335DF5" w:rsidP="000C513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«Англійська мова»</w:t>
      </w:r>
      <w:r w:rsidR="006454A8" w:rsidRPr="00ED7A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/>
          <w:sz w:val="28"/>
          <w:szCs w:val="28"/>
          <w:lang w:val="uk-UA"/>
        </w:rPr>
        <w:t xml:space="preserve">підручник для 2 класу закладів загальної середньої освіти (з </w:t>
      </w:r>
      <w:proofErr w:type="spellStart"/>
      <w:r w:rsidRPr="00ED7A6F">
        <w:rPr>
          <w:rFonts w:ascii="Times New Roman" w:hAnsi="Times New Roman"/>
          <w:b/>
          <w:sz w:val="28"/>
          <w:szCs w:val="28"/>
          <w:lang w:val="uk-UA"/>
        </w:rPr>
        <w:t>аудіосупроводом</w:t>
      </w:r>
      <w:proofErr w:type="spellEnd"/>
      <w:r w:rsidRPr="00ED7A6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35DF5" w:rsidRPr="00ED7A6F" w:rsidRDefault="00335DF5" w:rsidP="000C513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Карпюк О. Д.;</w:t>
      </w:r>
    </w:p>
    <w:p w:rsidR="00335DF5" w:rsidRPr="00ED7A6F" w:rsidRDefault="00335DF5" w:rsidP="000C513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Мітчелл Г. К.;</w:t>
      </w:r>
    </w:p>
    <w:p w:rsidR="00335DF5" w:rsidRPr="00ED7A6F" w:rsidRDefault="00335DF5" w:rsidP="000C513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Т. Б.;</w:t>
      </w:r>
    </w:p>
    <w:p w:rsidR="00335DF5" w:rsidRPr="00ED7A6F" w:rsidRDefault="00335DF5" w:rsidP="000C513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Бєляєва Т. Ю.;</w:t>
      </w:r>
    </w:p>
    <w:p w:rsidR="006454A8" w:rsidRPr="00ED7A6F" w:rsidRDefault="00335DF5" w:rsidP="000C513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Герберт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Пухта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Гюнтер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Гернгрос</w:t>
      </w:r>
      <w:proofErr w:type="spellEnd"/>
      <w:r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335DF5" w:rsidRPr="00ED7A6F" w:rsidRDefault="00335DF5" w:rsidP="000C5135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sz w:val="28"/>
          <w:szCs w:val="28"/>
          <w:lang w:val="uk-UA"/>
        </w:rPr>
        <w:t>«Німецька мова»</w:t>
      </w:r>
      <w:r w:rsidR="006454A8" w:rsidRPr="00ED7A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7A6F">
        <w:rPr>
          <w:rFonts w:ascii="Times New Roman" w:hAnsi="Times New Roman"/>
          <w:b/>
          <w:sz w:val="28"/>
          <w:szCs w:val="28"/>
          <w:lang w:val="uk-UA"/>
        </w:rPr>
        <w:t xml:space="preserve">підручник для 2 класу закладів загальної середньої освіти (з </w:t>
      </w:r>
      <w:proofErr w:type="spellStart"/>
      <w:r w:rsidRPr="00ED7A6F">
        <w:rPr>
          <w:rFonts w:ascii="Times New Roman" w:hAnsi="Times New Roman"/>
          <w:b/>
          <w:sz w:val="28"/>
          <w:szCs w:val="28"/>
          <w:lang w:val="uk-UA"/>
        </w:rPr>
        <w:t>аудіосупроводом</w:t>
      </w:r>
      <w:proofErr w:type="spellEnd"/>
      <w:r w:rsidRPr="00ED7A6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35DF5" w:rsidRPr="00ED7A6F" w:rsidRDefault="00335DF5" w:rsidP="000C5135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Сотникова С. І., Гоголєва Г. В.;</w:t>
      </w:r>
    </w:p>
    <w:p w:rsidR="00335DF5" w:rsidRPr="00ED7A6F" w:rsidRDefault="00335DF5" w:rsidP="000C5135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Горбач Л. В.</w:t>
      </w:r>
    </w:p>
    <w:p w:rsidR="006454A8" w:rsidRPr="00ED7A6F" w:rsidRDefault="000C5135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35DF5" w:rsidRPr="00ED7A6F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Шаповал Т. В.</w:t>
      </w:r>
    </w:p>
    <w:p w:rsidR="00335DF5" w:rsidRPr="00ED7A6F" w:rsidRDefault="00335DF5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Оприлюднити </w:t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результати вибору проектів підручників за фрагментами електронних версій їх оригінал-макетів з кожної назви підручника </w:t>
      </w:r>
      <w:r w:rsidRPr="00ED7A6F">
        <w:rPr>
          <w:rFonts w:ascii="Times New Roman" w:hAnsi="Times New Roman"/>
          <w:bCs/>
          <w:sz w:val="28"/>
          <w:szCs w:val="28"/>
          <w:lang w:val="uk-UA"/>
        </w:rPr>
        <w:t>на своєму веб-сайті</w:t>
      </w:r>
      <w:r w:rsidRPr="00ED7A6F">
        <w:rPr>
          <w:rFonts w:ascii="Times New Roman" w:hAnsi="Times New Roman"/>
          <w:sz w:val="28"/>
          <w:szCs w:val="28"/>
          <w:lang w:val="uk-UA"/>
        </w:rPr>
        <w:t>.</w:t>
      </w:r>
    </w:p>
    <w:p w:rsidR="006454A8" w:rsidRPr="00ED7A6F" w:rsidRDefault="004A4167" w:rsidP="006454A8">
      <w:pPr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До 07.03.2019</w:t>
      </w:r>
    </w:p>
    <w:p w:rsidR="00335DF5" w:rsidRPr="00ED7A6F" w:rsidRDefault="000C5135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="00335DF5" w:rsidRPr="00ED7A6F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335DF5" w:rsidRPr="00ED7A6F">
        <w:rPr>
          <w:rFonts w:ascii="Times New Roman" w:hAnsi="Times New Roman"/>
          <w:sz w:val="28"/>
          <w:szCs w:val="28"/>
          <w:lang w:val="uk-UA"/>
        </w:rPr>
        <w:t>ередати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до Управління освіти Ізюмської міської ради Харківської області.</w:t>
      </w:r>
    </w:p>
    <w:p w:rsidR="001A246C" w:rsidRPr="00ED7A6F" w:rsidRDefault="004A4167" w:rsidP="006454A8">
      <w:pPr>
        <w:spacing w:after="0" w:line="240" w:lineRule="auto"/>
        <w:ind w:left="284" w:hanging="284"/>
        <w:jc w:val="right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До 07.03. 2019</w:t>
      </w:r>
    </w:p>
    <w:p w:rsidR="000C5135" w:rsidRPr="00ED7A6F" w:rsidRDefault="000C5135" w:rsidP="000C51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5135" w:rsidRPr="00ED7A6F" w:rsidRDefault="000C5135" w:rsidP="000C51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="0044668A" w:rsidRPr="00ED7A6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44668A" w:rsidRPr="00ED7A6F" w:rsidRDefault="0044668A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Шаповал Т. В.</w:t>
      </w:r>
      <w:r w:rsidRPr="00ED7A6F">
        <w:rPr>
          <w:rFonts w:ascii="Times New Roman" w:hAnsi="Times New Roman"/>
          <w:sz w:val="28"/>
          <w:szCs w:val="28"/>
          <w:lang w:val="uk-UA"/>
        </w:rPr>
        <w:t>, заступника директора з навчально-виховної роботи, яка нагадала присутнім рішення попереднього засідання педагогічної ради та запропонувала вважати їх виконаними.</w:t>
      </w:r>
    </w:p>
    <w:p w:rsidR="000C5135" w:rsidRPr="00ED7A6F" w:rsidRDefault="000C5135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Голосували: «за» - 3</w:t>
      </w:r>
      <w:r w:rsidR="00ED7A6F" w:rsidRPr="00ED7A6F">
        <w:rPr>
          <w:rFonts w:ascii="Times New Roman" w:hAnsi="Times New Roman"/>
          <w:sz w:val="28"/>
          <w:szCs w:val="28"/>
          <w:lang w:val="uk-UA"/>
        </w:rPr>
        <w:t>4</w:t>
      </w:r>
      <w:r w:rsidRPr="00ED7A6F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0C5135" w:rsidRPr="00ED7A6F" w:rsidRDefault="000C5135" w:rsidP="00645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68A" w:rsidRPr="00ED7A6F" w:rsidRDefault="0044668A" w:rsidP="00645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7A6F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4A4167" w:rsidRPr="00ED7A6F" w:rsidRDefault="000C5135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4668A" w:rsidRPr="00ED7A6F">
        <w:rPr>
          <w:rFonts w:ascii="Times New Roman" w:hAnsi="Times New Roman"/>
          <w:sz w:val="28"/>
          <w:szCs w:val="28"/>
          <w:lang w:val="uk-UA"/>
        </w:rPr>
        <w:t>Вважати рішення попереднього засідання педагогічної ради від 30.11.2018 р.</w:t>
      </w:r>
      <w:r w:rsidR="006454A8" w:rsidRPr="00ED7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68A" w:rsidRPr="00ED7A6F">
        <w:rPr>
          <w:rFonts w:ascii="Times New Roman" w:hAnsi="Times New Roman"/>
          <w:sz w:val="28"/>
          <w:szCs w:val="28"/>
          <w:lang w:val="uk-UA"/>
        </w:rPr>
        <w:t>виконаними.</w:t>
      </w:r>
    </w:p>
    <w:p w:rsidR="004A4167" w:rsidRPr="00ED7A6F" w:rsidRDefault="004A4167" w:rsidP="000C5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0C51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Голова педагогічної ради</w:t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Pr="00ED7A6F">
        <w:rPr>
          <w:rFonts w:ascii="Times New Roman" w:hAnsi="Times New Roman"/>
          <w:sz w:val="28"/>
          <w:szCs w:val="28"/>
          <w:lang w:val="uk-UA"/>
        </w:rPr>
        <w:t>Н. В. Павлюк</w:t>
      </w:r>
    </w:p>
    <w:p w:rsidR="004A4167" w:rsidRPr="00ED7A6F" w:rsidRDefault="004A4167" w:rsidP="000C51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A4167" w:rsidRPr="00ED7A6F" w:rsidRDefault="004A4167" w:rsidP="000C51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D7A6F">
        <w:rPr>
          <w:rFonts w:ascii="Times New Roman" w:hAnsi="Times New Roman"/>
          <w:sz w:val="28"/>
          <w:szCs w:val="28"/>
          <w:lang w:val="uk-UA"/>
        </w:rPr>
        <w:t>Секретар</w:t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="000C5135" w:rsidRPr="00ED7A6F">
        <w:rPr>
          <w:rFonts w:ascii="Times New Roman" w:hAnsi="Times New Roman"/>
          <w:sz w:val="28"/>
          <w:szCs w:val="28"/>
          <w:lang w:val="uk-UA"/>
        </w:rPr>
        <w:tab/>
      </w:r>
      <w:r w:rsidRPr="00ED7A6F">
        <w:rPr>
          <w:rFonts w:ascii="Times New Roman" w:hAnsi="Times New Roman"/>
          <w:sz w:val="28"/>
          <w:szCs w:val="28"/>
          <w:lang w:val="uk-UA"/>
        </w:rPr>
        <w:t xml:space="preserve">І. В. </w:t>
      </w:r>
      <w:proofErr w:type="spellStart"/>
      <w:r w:rsidRPr="00ED7A6F">
        <w:rPr>
          <w:rFonts w:ascii="Times New Roman" w:hAnsi="Times New Roman"/>
          <w:sz w:val="28"/>
          <w:szCs w:val="28"/>
          <w:lang w:val="uk-UA"/>
        </w:rPr>
        <w:t>Рожда</w:t>
      </w:r>
      <w:bookmarkStart w:id="0" w:name="_GoBack"/>
      <w:bookmarkEnd w:id="0"/>
      <w:proofErr w:type="spellEnd"/>
    </w:p>
    <w:sectPr w:rsidR="004A4167" w:rsidRPr="00E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85"/>
    <w:multiLevelType w:val="hybridMultilevel"/>
    <w:tmpl w:val="48D8F922"/>
    <w:lvl w:ilvl="0" w:tplc="EC7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4858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46376B0"/>
    <w:multiLevelType w:val="hybridMultilevel"/>
    <w:tmpl w:val="FE189822"/>
    <w:lvl w:ilvl="0" w:tplc="F4AE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E6AA0"/>
    <w:multiLevelType w:val="multilevel"/>
    <w:tmpl w:val="D63C4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500A86"/>
    <w:multiLevelType w:val="hybridMultilevel"/>
    <w:tmpl w:val="F40C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371"/>
    <w:multiLevelType w:val="multilevel"/>
    <w:tmpl w:val="BD9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293A40"/>
    <w:multiLevelType w:val="multilevel"/>
    <w:tmpl w:val="6A6AF4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5916FD"/>
    <w:multiLevelType w:val="hybridMultilevel"/>
    <w:tmpl w:val="EE389F50"/>
    <w:lvl w:ilvl="0" w:tplc="C3DC5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10A4D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1E1C4103"/>
    <w:multiLevelType w:val="hybridMultilevel"/>
    <w:tmpl w:val="102E2738"/>
    <w:lvl w:ilvl="0" w:tplc="36D63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2E623D"/>
    <w:multiLevelType w:val="hybridMultilevel"/>
    <w:tmpl w:val="8BEEC09C"/>
    <w:lvl w:ilvl="0" w:tplc="FBD0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C0AF5"/>
    <w:multiLevelType w:val="hybridMultilevel"/>
    <w:tmpl w:val="F97EEE96"/>
    <w:lvl w:ilvl="0" w:tplc="92B6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F020D"/>
    <w:multiLevelType w:val="multilevel"/>
    <w:tmpl w:val="FD5A17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7156C29"/>
    <w:multiLevelType w:val="hybridMultilevel"/>
    <w:tmpl w:val="AD029EF2"/>
    <w:lvl w:ilvl="0" w:tplc="F4AE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C49B0"/>
    <w:multiLevelType w:val="hybridMultilevel"/>
    <w:tmpl w:val="196EE212"/>
    <w:lvl w:ilvl="0" w:tplc="F4AE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311ED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A322890"/>
    <w:multiLevelType w:val="multilevel"/>
    <w:tmpl w:val="660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6E7B7F"/>
    <w:multiLevelType w:val="hybridMultilevel"/>
    <w:tmpl w:val="102E2738"/>
    <w:lvl w:ilvl="0" w:tplc="36D63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DF4510"/>
    <w:multiLevelType w:val="hybridMultilevel"/>
    <w:tmpl w:val="ECF4D0FC"/>
    <w:lvl w:ilvl="0" w:tplc="F4AE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91184"/>
    <w:multiLevelType w:val="hybridMultilevel"/>
    <w:tmpl w:val="58D42B92"/>
    <w:lvl w:ilvl="0" w:tplc="ED0A5A5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5C877635"/>
    <w:multiLevelType w:val="hybridMultilevel"/>
    <w:tmpl w:val="45E6EB42"/>
    <w:lvl w:ilvl="0" w:tplc="F4AE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D4B1D"/>
    <w:multiLevelType w:val="hybridMultilevel"/>
    <w:tmpl w:val="292CC6C4"/>
    <w:lvl w:ilvl="0" w:tplc="6A048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9FA"/>
    <w:multiLevelType w:val="hybridMultilevel"/>
    <w:tmpl w:val="FF424AAA"/>
    <w:lvl w:ilvl="0" w:tplc="861C8A46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D22510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 w15:restartNumberingAfterBreak="0">
    <w:nsid w:val="68402CEC"/>
    <w:multiLevelType w:val="multilevel"/>
    <w:tmpl w:val="D81E8A10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9B47666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6F9A326C"/>
    <w:multiLevelType w:val="hybridMultilevel"/>
    <w:tmpl w:val="B718847C"/>
    <w:lvl w:ilvl="0" w:tplc="284C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801BE9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 w15:restartNumberingAfterBreak="0">
    <w:nsid w:val="72475687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728B06B6"/>
    <w:multiLevelType w:val="multilevel"/>
    <w:tmpl w:val="0F84A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 w15:restartNumberingAfterBreak="0">
    <w:nsid w:val="78C43EB8"/>
    <w:multiLevelType w:val="hybridMultilevel"/>
    <w:tmpl w:val="A47A84F8"/>
    <w:lvl w:ilvl="0" w:tplc="FBD0DF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C1AD8"/>
    <w:multiLevelType w:val="hybridMultilevel"/>
    <w:tmpl w:val="E85CC534"/>
    <w:lvl w:ilvl="0" w:tplc="8A4A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4B668C"/>
    <w:multiLevelType w:val="hybridMultilevel"/>
    <w:tmpl w:val="209430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19"/>
  </w:num>
  <w:num w:numId="7">
    <w:abstractNumId w:val="7"/>
  </w:num>
  <w:num w:numId="8">
    <w:abstractNumId w:val="26"/>
  </w:num>
  <w:num w:numId="9">
    <w:abstractNumId w:val="21"/>
  </w:num>
  <w:num w:numId="10">
    <w:abstractNumId w:val="31"/>
  </w:num>
  <w:num w:numId="11">
    <w:abstractNumId w:val="11"/>
  </w:num>
  <w:num w:numId="12">
    <w:abstractNumId w:val="12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  <w:num w:numId="21">
    <w:abstractNumId w:val="15"/>
  </w:num>
  <w:num w:numId="22">
    <w:abstractNumId w:val="23"/>
  </w:num>
  <w:num w:numId="23">
    <w:abstractNumId w:val="8"/>
  </w:num>
  <w:num w:numId="24">
    <w:abstractNumId w:val="25"/>
  </w:num>
  <w:num w:numId="25">
    <w:abstractNumId w:val="29"/>
  </w:num>
  <w:num w:numId="26">
    <w:abstractNumId w:val="27"/>
  </w:num>
  <w:num w:numId="27">
    <w:abstractNumId w:val="28"/>
  </w:num>
  <w:num w:numId="28">
    <w:abstractNumId w:val="24"/>
  </w:num>
  <w:num w:numId="29">
    <w:abstractNumId w:val="32"/>
  </w:num>
  <w:num w:numId="30">
    <w:abstractNumId w:val="5"/>
  </w:num>
  <w:num w:numId="31">
    <w:abstractNumId w:val="6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94"/>
    <w:rsid w:val="000C5135"/>
    <w:rsid w:val="001A246C"/>
    <w:rsid w:val="00335DF5"/>
    <w:rsid w:val="0044668A"/>
    <w:rsid w:val="004A4167"/>
    <w:rsid w:val="004A6641"/>
    <w:rsid w:val="004E5781"/>
    <w:rsid w:val="005739FC"/>
    <w:rsid w:val="006454A8"/>
    <w:rsid w:val="00682994"/>
    <w:rsid w:val="00C60D70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D6EB"/>
  <w15:docId w15:val="{DB3897ED-A65E-4EF7-8F55-41FA514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81"/>
    <w:pPr>
      <w:ind w:left="720"/>
      <w:contextualSpacing/>
    </w:pPr>
  </w:style>
  <w:style w:type="table" w:styleId="a4">
    <w:name w:val="Table Grid"/>
    <w:basedOn w:val="a1"/>
    <w:uiPriority w:val="59"/>
    <w:rsid w:val="004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MON+AB101+2019_T2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8278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 Павлюк</cp:lastModifiedBy>
  <cp:revision>6</cp:revision>
  <dcterms:created xsi:type="dcterms:W3CDTF">2019-03-06T12:15:00Z</dcterms:created>
  <dcterms:modified xsi:type="dcterms:W3CDTF">2019-07-15T09:41:00Z</dcterms:modified>
</cp:coreProperties>
</file>