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sz w:val="28"/>
          <w:szCs w:val="28"/>
          <w:lang w:val="uk-UA"/>
        </w:rPr>
        <w:t>Ізюмська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загальноосвітня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І-ІІІ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ступенів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№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sz w:val="28"/>
          <w:szCs w:val="28"/>
          <w:lang w:val="uk-UA"/>
        </w:rPr>
        <w:t>Ізюмської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міської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Харківської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sz w:val="28"/>
          <w:szCs w:val="28"/>
          <w:lang w:val="uk-UA"/>
        </w:rPr>
        <w:t>30.11.2018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№1</w:t>
      </w:r>
    </w:p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м.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Ізюм</w:t>
      </w:r>
    </w:p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засідання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ради</w:t>
      </w: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Голова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–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Павлюк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В.</w:t>
      </w: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Секретар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–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7027">
        <w:rPr>
          <w:rFonts w:ascii="Times New Roman" w:hAnsi="Times New Roman"/>
          <w:sz w:val="28"/>
          <w:szCs w:val="28"/>
          <w:lang w:val="uk-UA"/>
        </w:rPr>
        <w:t>Рожда</w:t>
      </w:r>
      <w:proofErr w:type="spellEnd"/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В.</w:t>
      </w: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Присутні: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545" w:rsidRPr="001E7027">
        <w:rPr>
          <w:rFonts w:ascii="Times New Roman" w:hAnsi="Times New Roman"/>
          <w:sz w:val="28"/>
          <w:szCs w:val="28"/>
          <w:lang w:val="uk-UA"/>
        </w:rPr>
        <w:t>30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</w:t>
      </w:r>
      <w:r w:rsidR="00AF7545" w:rsidRPr="001E7027">
        <w:rPr>
          <w:rFonts w:ascii="Times New Roman" w:hAnsi="Times New Roman"/>
          <w:sz w:val="28"/>
          <w:szCs w:val="28"/>
          <w:lang w:val="uk-UA"/>
        </w:rPr>
        <w:t>і</w:t>
      </w:r>
      <w:r w:rsidRPr="001E7027">
        <w:rPr>
          <w:rFonts w:ascii="Times New Roman" w:hAnsi="Times New Roman"/>
          <w:sz w:val="28"/>
          <w:szCs w:val="28"/>
          <w:lang w:val="uk-UA"/>
        </w:rPr>
        <w:t>б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(список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додано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протоколу)</w:t>
      </w:r>
      <w:r w:rsidR="00623A5B" w:rsidRPr="001E7027">
        <w:rPr>
          <w:rFonts w:ascii="Times New Roman" w:hAnsi="Times New Roman"/>
          <w:sz w:val="28"/>
          <w:szCs w:val="28"/>
          <w:lang w:val="uk-UA"/>
        </w:rPr>
        <w:t>.</w:t>
      </w: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258" w:rsidRPr="001E7027" w:rsidRDefault="00BE6AF1" w:rsidP="007C0D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ДЕННИЙ:</w:t>
      </w:r>
    </w:p>
    <w:p w:rsidR="00EC384F" w:rsidRPr="001E7027" w:rsidRDefault="00623A5B" w:rsidP="00623A5B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Фахова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компетентність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вчителя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як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важлива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умова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для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впровадження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нових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Державних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стандартів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он-лайн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освіти.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E7027" w:rsidRPr="001E7027" w:rsidTr="00EC384F">
        <w:tc>
          <w:tcPr>
            <w:tcW w:w="4501" w:type="dxa"/>
          </w:tcPr>
          <w:p w:rsidR="00EC384F" w:rsidRPr="001E7027" w:rsidRDefault="00EC384F" w:rsidP="007C0D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Шаповал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В.,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ЗДНВР</w:t>
            </w:r>
          </w:p>
          <w:p w:rsidR="001E7027" w:rsidRDefault="00EC384F" w:rsidP="007C0D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Співдоповідачі: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Богуславська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Л.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Д.,</w:t>
            </w:r>
          </w:p>
          <w:p w:rsidR="00EC384F" w:rsidRPr="001E7027" w:rsidRDefault="00EC384F" w:rsidP="007C0D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початкових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класів,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Веприцька</w:t>
            </w:r>
            <w:proofErr w:type="spellEnd"/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Л.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М.,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німецької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мови</w:t>
            </w:r>
          </w:p>
        </w:tc>
      </w:tr>
    </w:tbl>
    <w:p w:rsidR="00EC384F" w:rsidRPr="001E7027" w:rsidRDefault="00623A5B" w:rsidP="002F2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2.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Значення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сайту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закладу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загальної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середньої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освіти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створенні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єдиного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інформаційного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простору,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взаємодії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учасників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освітнього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процесу,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інформаційної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підтримки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мотивації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навчання.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E7027" w:rsidRPr="001E7027" w:rsidTr="00EC384F">
        <w:tc>
          <w:tcPr>
            <w:tcW w:w="4501" w:type="dxa"/>
          </w:tcPr>
          <w:p w:rsidR="00EC384F" w:rsidRPr="001E7027" w:rsidRDefault="00EC384F" w:rsidP="007C0D3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Живолуп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С.,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ЗДНВР</w:t>
            </w:r>
          </w:p>
          <w:p w:rsidR="00EC384F" w:rsidRPr="001E7027" w:rsidRDefault="00EC384F" w:rsidP="007C0D3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Співдоповідачі: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Скрипник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В.,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інформатики,</w:t>
            </w:r>
          </w:p>
          <w:p w:rsidR="00EC384F" w:rsidRPr="001E7027" w:rsidRDefault="00EC384F" w:rsidP="007C0D3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Казакова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Ю.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Г.,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вчитель</w:t>
            </w:r>
            <w:r w:rsidR="001E70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E7027">
              <w:rPr>
                <w:rFonts w:ascii="Times New Roman" w:hAnsi="Times New Roman"/>
                <w:sz w:val="28"/>
                <w:szCs w:val="28"/>
                <w:lang w:val="uk-UA"/>
              </w:rPr>
              <w:t>географії</w:t>
            </w:r>
          </w:p>
        </w:tc>
      </w:tr>
    </w:tbl>
    <w:p w:rsidR="00560963" w:rsidRPr="001E7027" w:rsidRDefault="00AF7545" w:rsidP="00AF754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3.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замовлення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підвищення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кваліфікації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педагогічних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працівників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2019/2020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році.</w:t>
      </w:r>
    </w:p>
    <w:p w:rsidR="00EC384F" w:rsidRPr="001E7027" w:rsidRDefault="00AF7545" w:rsidP="00AF754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4.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виконання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рішень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попереднього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засідання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ради.</w:t>
      </w:r>
    </w:p>
    <w:p w:rsidR="00EC384F" w:rsidRPr="001E7027" w:rsidRDefault="00AF7545" w:rsidP="00AF7545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5.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Різне.</w:t>
      </w:r>
    </w:p>
    <w:p w:rsidR="00EC384F" w:rsidRPr="001E7027" w:rsidRDefault="00EC384F" w:rsidP="007C0D3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AF7545" w:rsidRPr="001E7027" w:rsidRDefault="00AF7545" w:rsidP="00AF75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EC384F" w:rsidRPr="001E7027" w:rsidRDefault="00EC384F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Шаповал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заступника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директ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роботи,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яка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нагадала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присутнім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основні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механізми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розвитку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професійної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компетентності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вчителя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(доповідь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AF7545" w:rsidRP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F7F" w:rsidRPr="001E7027" w:rsidRDefault="00BE2F7F" w:rsidP="007C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</w:p>
    <w:p w:rsidR="00BE2F7F" w:rsidRPr="001E7027" w:rsidRDefault="00BE2F7F" w:rsidP="007C0D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Богуславська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Л.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Д.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вчитель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початкових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класів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інформацією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он-лайн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курс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262E" w:rsidRPr="001E7027">
        <w:rPr>
          <w:rFonts w:ascii="Times New Roman" w:hAnsi="Times New Roman"/>
          <w:sz w:val="28"/>
          <w:szCs w:val="28"/>
          <w:lang w:val="uk-UA"/>
        </w:rPr>
        <w:t>EdEra</w:t>
      </w:r>
      <w:proofErr w:type="spellEnd"/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(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доповідь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1C262E" w:rsidRPr="001E7027" w:rsidRDefault="001C262E" w:rsidP="007C0D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Веприцька</w:t>
      </w:r>
      <w:proofErr w:type="spellEnd"/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Л.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М.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вчитель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німецької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мови,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інформацією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освітні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платформи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(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доповідь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8C2A2F" w:rsidRPr="001E7027" w:rsidRDefault="008C2A2F" w:rsidP="007C0D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Шаповал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заступник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директора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роботи,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ухвалу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розглянутим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питанням.</w:t>
      </w:r>
    </w:p>
    <w:p w:rsidR="00AF7545" w:rsidRPr="001E7027" w:rsidRDefault="00AF7545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2A2F" w:rsidRPr="001E7027" w:rsidRDefault="008C2A2F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lastRenderedPageBreak/>
        <w:t>Голосували: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«за»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545" w:rsidRPr="001E7027">
        <w:rPr>
          <w:rFonts w:ascii="Times New Roman" w:hAnsi="Times New Roman"/>
          <w:sz w:val="28"/>
          <w:szCs w:val="28"/>
          <w:lang w:val="uk-UA"/>
        </w:rPr>
        <w:t>30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«проти»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0.</w:t>
      </w:r>
    </w:p>
    <w:p w:rsidR="00AF7545" w:rsidRPr="001E7027" w:rsidRDefault="00AF7545" w:rsidP="007C0D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62E" w:rsidRPr="001E7027" w:rsidRDefault="001C262E" w:rsidP="007C0D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1C262E" w:rsidRP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Заступнику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директора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роботи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Шаповал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Т.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В.:</w:t>
      </w:r>
    </w:p>
    <w:p w:rsidR="001E7027" w:rsidRDefault="00AF7545" w:rsidP="00AF75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Cs/>
          <w:sz w:val="28"/>
          <w:szCs w:val="28"/>
          <w:lang w:val="uk-UA"/>
        </w:rPr>
        <w:t>1.1.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Спрямувати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діяльність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закладу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виконання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мети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заходів,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спрямованих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системну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якісну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реалізацію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концепції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Нової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української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школи,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формування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інноваційного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освітнього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середовища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підготовку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педагогів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до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реалізації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освітньому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процесі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компетентнісного</w:t>
      </w:r>
      <w:proofErr w:type="spellEnd"/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підходу.</w:t>
      </w:r>
    </w:p>
    <w:p w:rsidR="001C262E" w:rsidRPr="001E7027" w:rsidRDefault="001C262E" w:rsidP="007C0D3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1E7027" w:rsidRDefault="00AF7545" w:rsidP="00AF75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Cs/>
          <w:sz w:val="28"/>
          <w:szCs w:val="28"/>
          <w:lang w:val="uk-UA"/>
        </w:rPr>
        <w:t>1.2.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Забезпечувати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підтримку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педагогів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формуванні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їх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готовності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до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реалізації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освітньої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реформи,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набуття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ними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відповідних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262E" w:rsidRPr="001E7027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1C262E" w:rsidRPr="001E7027">
        <w:rPr>
          <w:rFonts w:ascii="Times New Roman" w:hAnsi="Times New Roman"/>
          <w:sz w:val="28"/>
          <w:szCs w:val="28"/>
          <w:lang w:val="uk-UA"/>
        </w:rPr>
        <w:t>.</w:t>
      </w:r>
    </w:p>
    <w:p w:rsidR="001C262E" w:rsidRPr="001E7027" w:rsidRDefault="001C262E" w:rsidP="007C0D36">
      <w:pPr>
        <w:pStyle w:val="a3"/>
        <w:tabs>
          <w:tab w:val="num" w:pos="851"/>
          <w:tab w:val="left" w:pos="993"/>
        </w:tabs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C262E" w:rsidRPr="001E7027" w:rsidRDefault="00AF7545" w:rsidP="00AF75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1.3.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Стимулювати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педагогів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до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самоосвітньої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діяльності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C262E" w:rsidRPr="001E7027">
        <w:rPr>
          <w:rFonts w:ascii="Times New Roman" w:hAnsi="Times New Roman"/>
          <w:sz w:val="28"/>
          <w:szCs w:val="28"/>
          <w:lang w:val="uk-UA"/>
        </w:rPr>
        <w:t>міжатестаційний</w:t>
      </w:r>
      <w:proofErr w:type="spellEnd"/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період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опорою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їхню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активність,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досвід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знання</w:t>
      </w:r>
      <w:r w:rsidR="001C262E" w:rsidRPr="001E702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C262E" w:rsidRPr="001E7027" w:rsidRDefault="001C262E" w:rsidP="007C0D36">
      <w:pPr>
        <w:pStyle w:val="a3"/>
        <w:tabs>
          <w:tab w:val="num" w:pos="851"/>
          <w:tab w:val="left" w:pos="993"/>
        </w:tabs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1C262E" w:rsidRP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1.4.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Формувати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педагогів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відповідальність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за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якість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кожного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уроку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(підготовка,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використання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навчально-методичного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забезпечення,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інформаційно-комунікаційних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технологій,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сучасних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технологій).</w:t>
      </w:r>
    </w:p>
    <w:p w:rsidR="001C262E" w:rsidRPr="001E7027" w:rsidRDefault="001C262E" w:rsidP="007C0D36">
      <w:pPr>
        <w:pStyle w:val="a3"/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C262E" w:rsidRPr="001E7027" w:rsidRDefault="00AF7545" w:rsidP="00AF75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1.5.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Акцентувати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увагу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підвищенні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професійної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0BD" w:rsidRPr="001E7027">
        <w:rPr>
          <w:rFonts w:ascii="Times New Roman" w:hAnsi="Times New Roman"/>
          <w:sz w:val="28"/>
          <w:szCs w:val="28"/>
          <w:lang w:val="uk-UA"/>
        </w:rPr>
        <w:t>компетентності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таких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професійних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hAnsi="Times New Roman"/>
          <w:sz w:val="28"/>
          <w:szCs w:val="28"/>
          <w:lang w:val="uk-UA"/>
        </w:rPr>
        <w:t>груп:</w:t>
      </w:r>
    </w:p>
    <w:p w:rsidR="001E7027" w:rsidRDefault="001C262E" w:rsidP="007C0D36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учителів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навчальних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предметів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(предмети,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які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винесені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державну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підсумкову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атестацію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формі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зовнішнього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незалежного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оцінювання,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результатів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навчання,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здобутих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основі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загальної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середньої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освіти);</w:t>
      </w:r>
    </w:p>
    <w:p w:rsidR="001C262E" w:rsidRPr="001E7027" w:rsidRDefault="001C262E" w:rsidP="007C0D36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учителів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початкових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класів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метою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впровадження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нового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Державного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стандарту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початкової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загальної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освіти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нових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освітніх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Cs/>
          <w:sz w:val="28"/>
          <w:szCs w:val="28"/>
          <w:lang w:val="uk-UA"/>
        </w:rPr>
        <w:t>програм.</w:t>
      </w:r>
    </w:p>
    <w:p w:rsidR="001C262E" w:rsidRPr="001E7027" w:rsidRDefault="001C262E" w:rsidP="007C0D36">
      <w:pPr>
        <w:pStyle w:val="a3"/>
        <w:tabs>
          <w:tab w:val="left" w:pos="993"/>
          <w:tab w:val="left" w:pos="127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C262E" w:rsidRPr="001E7027" w:rsidRDefault="00AF7545" w:rsidP="00AF7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Вчителям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школи:</w:t>
      </w:r>
    </w:p>
    <w:p w:rsidR="001C262E" w:rsidRPr="001E7027" w:rsidRDefault="00AF7545" w:rsidP="00AF7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2.1.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Навчатися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на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курсах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кваліфікації,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тому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числі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дистанційному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режимі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ін.</w:t>
      </w:r>
    </w:p>
    <w:p w:rsidR="001C262E" w:rsidRPr="001E7027" w:rsidRDefault="001C262E" w:rsidP="007C0D36">
      <w:pPr>
        <w:pStyle w:val="a3"/>
        <w:shd w:val="clear" w:color="auto" w:fill="FFFFFF"/>
        <w:spacing w:after="0" w:line="240" w:lineRule="auto"/>
        <w:ind w:left="1429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окремим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графіком</w:t>
      </w:r>
    </w:p>
    <w:p w:rsidR="001C262E" w:rsidRPr="001E7027" w:rsidRDefault="00AF7545" w:rsidP="00AF7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2.2.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Брати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активну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участь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педрадах,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семінарах,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конференціях,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створенні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власних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публікацій,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різноманітних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фахових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конкурсах.</w:t>
      </w:r>
    </w:p>
    <w:p w:rsidR="001C262E" w:rsidRPr="001E7027" w:rsidRDefault="001C262E" w:rsidP="007C0D36">
      <w:pPr>
        <w:pStyle w:val="a3"/>
        <w:shd w:val="clear" w:color="auto" w:fill="FFFFFF"/>
        <w:spacing w:after="0" w:line="240" w:lineRule="auto"/>
        <w:ind w:left="1429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1C262E" w:rsidRPr="001E7027" w:rsidRDefault="00AF7545" w:rsidP="00AF7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2.3.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час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уроків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продовжувати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сучасні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методики,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форми,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види,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засоби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технології.</w:t>
      </w:r>
    </w:p>
    <w:p w:rsidR="001C262E" w:rsidRPr="001E7027" w:rsidRDefault="001C262E" w:rsidP="007C0D36">
      <w:pPr>
        <w:pStyle w:val="a3"/>
        <w:shd w:val="clear" w:color="auto" w:fill="FFFFFF"/>
        <w:spacing w:after="0" w:line="240" w:lineRule="auto"/>
        <w:ind w:left="1429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1C262E" w:rsidRPr="001E7027" w:rsidRDefault="00AF7545" w:rsidP="00AF75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2.4.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Приділяти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належну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увагу</w:t>
      </w:r>
      <w:r w:rsidR="001E70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самоосвіті</w:t>
      </w:r>
      <w:r w:rsidR="001E7027">
        <w:rPr>
          <w:sz w:val="28"/>
          <w:szCs w:val="28"/>
          <w:lang w:val="uk-UA"/>
        </w:rPr>
        <w:t xml:space="preserve"> </w:t>
      </w:r>
      <w:r w:rsidR="001C262E"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он-лайн.</w:t>
      </w:r>
    </w:p>
    <w:p w:rsidR="001C262E" w:rsidRPr="001E7027" w:rsidRDefault="008C263E" w:rsidP="007C0D36">
      <w:pPr>
        <w:pStyle w:val="a3"/>
        <w:shd w:val="clear" w:color="auto" w:fill="FFFFFF"/>
        <w:spacing w:after="0" w:line="240" w:lineRule="auto"/>
        <w:ind w:left="1429"/>
        <w:jc w:val="right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1E7027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1C262E" w:rsidRPr="001E7027" w:rsidRDefault="001C262E" w:rsidP="007C0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545" w:rsidRPr="001E7027" w:rsidRDefault="00AF7545" w:rsidP="00AF75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0B1F2E" w:rsidRPr="001E7027" w:rsidRDefault="000B1F2E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Живолуп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заступника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директора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роботи,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яка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розповіла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роботу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шкільного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сайту,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як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вагомої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складової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єдиного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lastRenderedPageBreak/>
        <w:t>інформаційного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освітнього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простору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закладу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загальної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середньої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освіти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(доповідь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AF7545" w:rsidRP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F2E" w:rsidRPr="001E7027" w:rsidRDefault="000B1F2E" w:rsidP="007C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</w:p>
    <w:p w:rsidR="000B1F2E" w:rsidRPr="001E7027" w:rsidRDefault="000B1F2E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Казакова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Ю.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Г.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вчитель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географії,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яка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розповіла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структур</w:t>
      </w:r>
      <w:r w:rsidR="00AF7545" w:rsidRPr="001E7027">
        <w:rPr>
          <w:rFonts w:ascii="Times New Roman" w:hAnsi="Times New Roman"/>
          <w:sz w:val="28"/>
          <w:szCs w:val="28"/>
          <w:lang w:val="uk-UA"/>
        </w:rPr>
        <w:t>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наповнення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власного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сайту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(доповідь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0B1F2E" w:rsidRPr="001E7027" w:rsidRDefault="000B1F2E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Скрипник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вчитель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інформатики,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яка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розповіла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структуру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наповнюваність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сайту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ІЗОШ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№5.</w:t>
      </w:r>
    </w:p>
    <w:p w:rsidR="000B1F2E" w:rsidRPr="001E7027" w:rsidRDefault="000B1F2E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Живолуп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заступник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директора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роботи,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яка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вчителям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школи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надавати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інформацію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свою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власну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діяльність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заходи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для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розміщення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сайті.</w:t>
      </w:r>
    </w:p>
    <w:p w:rsidR="00560963" w:rsidRPr="001E7027" w:rsidRDefault="00560963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4F2" w:rsidRPr="001E7027" w:rsidRDefault="002764F2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«за»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545" w:rsidRPr="001E7027">
        <w:rPr>
          <w:rFonts w:ascii="Times New Roman" w:hAnsi="Times New Roman"/>
          <w:sz w:val="28"/>
          <w:szCs w:val="28"/>
          <w:lang w:val="uk-UA"/>
        </w:rPr>
        <w:t>30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«проти»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0.</w:t>
      </w:r>
    </w:p>
    <w:p w:rsidR="00AF7545" w:rsidRPr="001E7027" w:rsidRDefault="00AF7545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F2E" w:rsidRPr="001E7027" w:rsidRDefault="000B1F2E" w:rsidP="007C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0B1F2E" w:rsidRP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Керівникам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методичних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об’єднань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вчителів-</w:t>
      </w:r>
      <w:proofErr w:type="spellStart"/>
      <w:r w:rsidR="000B1F2E" w:rsidRPr="001E7027"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 w:rsidR="000B1F2E" w:rsidRPr="001E7027">
        <w:rPr>
          <w:rFonts w:ascii="Times New Roman" w:hAnsi="Times New Roman"/>
          <w:sz w:val="28"/>
          <w:szCs w:val="28"/>
          <w:lang w:val="uk-UA"/>
        </w:rPr>
        <w:t>:</w:t>
      </w:r>
    </w:p>
    <w:p w:rsid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Обговорити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засіданнях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методичних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об’єднань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необхідність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висвітлення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діяльності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вчителів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сайті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закладу.</w:t>
      </w:r>
    </w:p>
    <w:p w:rsidR="000B1F2E" w:rsidRPr="001E7027" w:rsidRDefault="000B1F2E" w:rsidP="007C0D36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Протягом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грудня-січня</w:t>
      </w:r>
    </w:p>
    <w:p w:rsidR="000B1F2E" w:rsidRP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1.2.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Своєчасно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надавати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інформацію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проведені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заходи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відповідальній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за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наповнення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сайту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вчителю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інформатики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Скрипник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О.В.</w:t>
      </w:r>
    </w:p>
    <w:p w:rsidR="002764F2" w:rsidRPr="001E7027" w:rsidRDefault="002764F2" w:rsidP="007C0D36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B1F2E" w:rsidRPr="001E7027" w:rsidRDefault="000B1F2E" w:rsidP="007C0D36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F2E" w:rsidRP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2.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Педагогічним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працівникам:</w:t>
      </w:r>
    </w:p>
    <w:p w:rsidR="000B1F2E" w:rsidRP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2.1.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Активізувати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роботу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по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створенню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власних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сайтів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блогів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для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взаємодії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учасників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освітнього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процесу,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інформаційної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підтримки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мотивації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навчання.</w:t>
      </w:r>
    </w:p>
    <w:p w:rsidR="002764F2" w:rsidRPr="001E7027" w:rsidRDefault="002764F2" w:rsidP="007C0D36">
      <w:pPr>
        <w:pStyle w:val="a3"/>
        <w:spacing w:after="0" w:line="240" w:lineRule="auto"/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До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кінця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2018/2019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навчального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року</w:t>
      </w:r>
    </w:p>
    <w:p w:rsidR="002764F2" w:rsidRPr="001E7027" w:rsidRDefault="002764F2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B58" w:rsidRPr="001E7027" w:rsidRDefault="00AF7545" w:rsidP="00AF7545">
      <w:pPr>
        <w:pStyle w:val="a5"/>
        <w:tabs>
          <w:tab w:val="left" w:pos="1418"/>
        </w:tabs>
        <w:spacing w:after="0"/>
        <w:jc w:val="both"/>
        <w:rPr>
          <w:b/>
          <w:bCs/>
          <w:sz w:val="28"/>
          <w:szCs w:val="28"/>
        </w:rPr>
      </w:pPr>
      <w:r w:rsidRPr="001E7027">
        <w:rPr>
          <w:b/>
          <w:bCs/>
          <w:sz w:val="28"/>
          <w:szCs w:val="28"/>
        </w:rPr>
        <w:t>3.</w:t>
      </w:r>
      <w:r w:rsidR="001E7027">
        <w:rPr>
          <w:b/>
          <w:bCs/>
          <w:sz w:val="28"/>
          <w:szCs w:val="28"/>
        </w:rPr>
        <w:t xml:space="preserve"> </w:t>
      </w:r>
      <w:r w:rsidR="00560963" w:rsidRPr="001E7027">
        <w:rPr>
          <w:b/>
          <w:bCs/>
          <w:sz w:val="28"/>
          <w:szCs w:val="28"/>
        </w:rPr>
        <w:t>СЛУХАЛИ:</w:t>
      </w:r>
    </w:p>
    <w:p w:rsidR="00560963" w:rsidRPr="001E7027" w:rsidRDefault="00560963" w:rsidP="00AF7545">
      <w:pPr>
        <w:pStyle w:val="a5"/>
        <w:tabs>
          <w:tab w:val="left" w:pos="1418"/>
        </w:tabs>
        <w:spacing w:after="0"/>
        <w:jc w:val="both"/>
        <w:rPr>
          <w:sz w:val="28"/>
          <w:szCs w:val="28"/>
        </w:rPr>
      </w:pPr>
      <w:r w:rsidRPr="001E7027">
        <w:rPr>
          <w:b/>
          <w:bCs/>
          <w:sz w:val="28"/>
          <w:szCs w:val="28"/>
        </w:rPr>
        <w:t>Павлюк</w:t>
      </w:r>
      <w:r w:rsidR="001E7027">
        <w:rPr>
          <w:b/>
          <w:bCs/>
          <w:sz w:val="28"/>
          <w:szCs w:val="28"/>
        </w:rPr>
        <w:t xml:space="preserve"> </w:t>
      </w:r>
      <w:r w:rsidRPr="001E7027">
        <w:rPr>
          <w:b/>
          <w:bCs/>
          <w:sz w:val="28"/>
          <w:szCs w:val="28"/>
        </w:rPr>
        <w:t>Н.</w:t>
      </w:r>
      <w:r w:rsidR="001E7027">
        <w:rPr>
          <w:b/>
          <w:bCs/>
          <w:sz w:val="28"/>
          <w:szCs w:val="28"/>
        </w:rPr>
        <w:t xml:space="preserve"> </w:t>
      </w:r>
      <w:r w:rsidRPr="001E7027">
        <w:rPr>
          <w:b/>
          <w:bCs/>
          <w:sz w:val="28"/>
          <w:szCs w:val="28"/>
        </w:rPr>
        <w:t>В.</w:t>
      </w:r>
      <w:r w:rsidRPr="001E7027">
        <w:rPr>
          <w:sz w:val="28"/>
          <w:szCs w:val="28"/>
        </w:rPr>
        <w:t>,</w:t>
      </w:r>
      <w:r w:rsidR="001E7027">
        <w:rPr>
          <w:b/>
          <w:sz w:val="28"/>
          <w:szCs w:val="28"/>
        </w:rPr>
        <w:t xml:space="preserve"> </w:t>
      </w:r>
      <w:r w:rsidRPr="001E7027">
        <w:rPr>
          <w:sz w:val="28"/>
          <w:szCs w:val="28"/>
        </w:rPr>
        <w:t>директора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школи,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яка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повідомила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членів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педагогічної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ради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про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те,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що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Комунальний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вищий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навчальний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заклад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«Харківська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академія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неперервної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освіти»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для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підготовки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плану-графіка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підвищення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кваліфікації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керівних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кадрів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та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педагогічних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працівників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навчальних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закладів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області,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керуючись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ст.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18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Закону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України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«Про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освіту»,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з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метою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задоволення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освітніх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потреб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педагогічних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працівників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області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та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з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урахуванням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можливостей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надіслав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перелік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напрямів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для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підвищення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кваліфікації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керівних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і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педагогічних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кадрів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у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2019/2020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навчальному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році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та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пропонує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організувати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складання</w:t>
      </w:r>
      <w:r w:rsidR="001E7027">
        <w:rPr>
          <w:i/>
          <w:sz w:val="28"/>
          <w:szCs w:val="28"/>
        </w:rPr>
        <w:t xml:space="preserve"> </w:t>
      </w:r>
      <w:r w:rsidRPr="001E7027">
        <w:rPr>
          <w:i/>
          <w:sz w:val="28"/>
          <w:szCs w:val="28"/>
          <w:u w:val="single"/>
        </w:rPr>
        <w:t>кожним</w:t>
      </w:r>
      <w:r w:rsidR="001E7027">
        <w:rPr>
          <w:i/>
          <w:sz w:val="28"/>
          <w:szCs w:val="28"/>
          <w:u w:val="single"/>
        </w:rPr>
        <w:t xml:space="preserve"> </w:t>
      </w:r>
      <w:r w:rsidRPr="001E7027">
        <w:rPr>
          <w:i/>
          <w:sz w:val="28"/>
          <w:szCs w:val="28"/>
          <w:u w:val="single"/>
        </w:rPr>
        <w:t>закладом</w:t>
      </w:r>
      <w:r w:rsidR="001E7027">
        <w:rPr>
          <w:i/>
          <w:sz w:val="28"/>
          <w:szCs w:val="28"/>
          <w:u w:val="single"/>
        </w:rPr>
        <w:t xml:space="preserve"> </w:t>
      </w:r>
      <w:r w:rsidRPr="001E7027">
        <w:rPr>
          <w:i/>
          <w:sz w:val="28"/>
          <w:szCs w:val="28"/>
          <w:u w:val="single"/>
        </w:rPr>
        <w:t>освіти</w:t>
      </w:r>
      <w:r w:rsidR="001E7027">
        <w:rPr>
          <w:sz w:val="28"/>
          <w:szCs w:val="28"/>
        </w:rPr>
        <w:t xml:space="preserve"> </w:t>
      </w:r>
      <w:r w:rsidRPr="001E7027">
        <w:rPr>
          <w:sz w:val="28"/>
          <w:szCs w:val="28"/>
        </w:rPr>
        <w:t>замовлення:</w:t>
      </w:r>
    </w:p>
    <w:p w:rsidR="00560963" w:rsidRPr="001E7027" w:rsidRDefault="00560963" w:rsidP="007C0D3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2019/2020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році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основних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(передатестаційних)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курсах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підвищення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кваліфікації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педагогічних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керівних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кадрів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(150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год)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визначеними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у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переліку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напрямами</w:t>
      </w:r>
      <w:r w:rsidRPr="001E7027">
        <w:rPr>
          <w:rFonts w:ascii="Times New Roman" w:hAnsi="Times New Roman"/>
          <w:sz w:val="28"/>
          <w:szCs w:val="28"/>
          <w:lang w:val="uk-UA"/>
        </w:rPr>
        <w:t>;</w:t>
      </w:r>
    </w:p>
    <w:p w:rsidR="00560963" w:rsidRPr="001E7027" w:rsidRDefault="00560963" w:rsidP="007C0D3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2019/2020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році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додаткових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короткотривалих</w:t>
      </w:r>
      <w:r w:rsidR="001E70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i/>
          <w:sz w:val="28"/>
          <w:szCs w:val="28"/>
          <w:lang w:val="uk-UA"/>
        </w:rPr>
        <w:t>курсах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(36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год).</w:t>
      </w:r>
    </w:p>
    <w:p w:rsidR="00560963" w:rsidRPr="001E7027" w:rsidRDefault="00560963" w:rsidP="00C83B5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lastRenderedPageBreak/>
        <w:t>Згідно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перспективного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плану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проходження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курсів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підвищення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кваліфікації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працівників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закладу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2019/2020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році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заплановано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підвищення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кваліфікації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десяти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працівникам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відповідними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напрямами.</w:t>
      </w:r>
    </w:p>
    <w:p w:rsidR="00C83B58" w:rsidRPr="001E7027" w:rsidRDefault="00C83B58" w:rsidP="007C0D36">
      <w:pPr>
        <w:pStyle w:val="a7"/>
        <w:jc w:val="both"/>
        <w:rPr>
          <w:b w:val="0"/>
          <w:color w:val="auto"/>
          <w:szCs w:val="28"/>
        </w:rPr>
      </w:pPr>
    </w:p>
    <w:p w:rsidR="001E7027" w:rsidRDefault="00560963" w:rsidP="007C0D36">
      <w:pPr>
        <w:pStyle w:val="a7"/>
        <w:jc w:val="both"/>
        <w:rPr>
          <w:bCs/>
          <w:color w:val="auto"/>
          <w:szCs w:val="28"/>
        </w:rPr>
      </w:pPr>
      <w:r w:rsidRPr="001E7027">
        <w:rPr>
          <w:bCs/>
          <w:color w:val="auto"/>
          <w:szCs w:val="28"/>
        </w:rPr>
        <w:t>ВИСТУПИЛИ:</w:t>
      </w:r>
    </w:p>
    <w:p w:rsidR="00560963" w:rsidRPr="001E7027" w:rsidRDefault="00560963" w:rsidP="007C0D36">
      <w:pPr>
        <w:pStyle w:val="a7"/>
        <w:jc w:val="both"/>
        <w:rPr>
          <w:b w:val="0"/>
          <w:color w:val="auto"/>
          <w:szCs w:val="28"/>
        </w:rPr>
      </w:pPr>
      <w:r w:rsidRPr="001E7027">
        <w:rPr>
          <w:bCs/>
          <w:color w:val="auto"/>
          <w:szCs w:val="28"/>
        </w:rPr>
        <w:t>Шаповал</w:t>
      </w:r>
      <w:r w:rsidR="001E7027">
        <w:rPr>
          <w:bCs/>
          <w:color w:val="auto"/>
          <w:szCs w:val="28"/>
        </w:rPr>
        <w:t xml:space="preserve"> </w:t>
      </w:r>
      <w:r w:rsidRPr="001E7027">
        <w:rPr>
          <w:bCs/>
          <w:color w:val="auto"/>
          <w:szCs w:val="28"/>
        </w:rPr>
        <w:t>Т.</w:t>
      </w:r>
      <w:r w:rsidR="001E7027">
        <w:rPr>
          <w:bCs/>
          <w:color w:val="auto"/>
          <w:szCs w:val="28"/>
        </w:rPr>
        <w:t xml:space="preserve"> </w:t>
      </w:r>
      <w:r w:rsidRPr="001E7027">
        <w:rPr>
          <w:bCs/>
          <w:color w:val="auto"/>
          <w:szCs w:val="28"/>
        </w:rPr>
        <w:t>В.</w:t>
      </w:r>
      <w:r w:rsidRPr="001E7027">
        <w:rPr>
          <w:color w:val="auto"/>
          <w:szCs w:val="28"/>
        </w:rPr>
        <w:t>,</w:t>
      </w:r>
      <w:r w:rsidR="001E7027">
        <w:rPr>
          <w:color w:val="auto"/>
          <w:szCs w:val="28"/>
        </w:rPr>
        <w:t xml:space="preserve"> </w:t>
      </w:r>
      <w:r w:rsidRPr="001E7027">
        <w:rPr>
          <w:b w:val="0"/>
          <w:color w:val="auto"/>
          <w:szCs w:val="28"/>
        </w:rPr>
        <w:t>заступник</w:t>
      </w:r>
      <w:r w:rsidR="001E7027">
        <w:rPr>
          <w:b w:val="0"/>
          <w:color w:val="auto"/>
          <w:szCs w:val="28"/>
        </w:rPr>
        <w:t xml:space="preserve"> </w:t>
      </w:r>
      <w:r w:rsidRPr="001E7027">
        <w:rPr>
          <w:b w:val="0"/>
          <w:color w:val="auto"/>
          <w:szCs w:val="28"/>
        </w:rPr>
        <w:t>директора</w:t>
      </w:r>
      <w:r w:rsidR="001E7027">
        <w:rPr>
          <w:b w:val="0"/>
          <w:color w:val="auto"/>
          <w:szCs w:val="28"/>
        </w:rPr>
        <w:t xml:space="preserve"> </w:t>
      </w:r>
      <w:r w:rsidRPr="001E7027">
        <w:rPr>
          <w:b w:val="0"/>
          <w:color w:val="auto"/>
          <w:szCs w:val="28"/>
        </w:rPr>
        <w:t>з</w:t>
      </w:r>
      <w:r w:rsidR="001E7027">
        <w:rPr>
          <w:b w:val="0"/>
          <w:color w:val="auto"/>
          <w:szCs w:val="28"/>
        </w:rPr>
        <w:t xml:space="preserve"> </w:t>
      </w:r>
      <w:r w:rsidRPr="001E7027">
        <w:rPr>
          <w:b w:val="0"/>
          <w:color w:val="auto"/>
          <w:szCs w:val="28"/>
        </w:rPr>
        <w:t>навчально-виховної</w:t>
      </w:r>
      <w:r w:rsidR="001E7027">
        <w:rPr>
          <w:b w:val="0"/>
          <w:color w:val="auto"/>
          <w:szCs w:val="28"/>
        </w:rPr>
        <w:t xml:space="preserve"> </w:t>
      </w:r>
      <w:r w:rsidRPr="001E7027">
        <w:rPr>
          <w:b w:val="0"/>
          <w:color w:val="auto"/>
          <w:szCs w:val="28"/>
        </w:rPr>
        <w:t>роботи,</w:t>
      </w:r>
      <w:r w:rsidR="001E7027">
        <w:rPr>
          <w:b w:val="0"/>
          <w:color w:val="auto"/>
          <w:szCs w:val="28"/>
        </w:rPr>
        <w:t xml:space="preserve"> </w:t>
      </w:r>
      <w:r w:rsidRPr="001E7027">
        <w:rPr>
          <w:b w:val="0"/>
          <w:color w:val="auto"/>
          <w:szCs w:val="28"/>
        </w:rPr>
        <w:t>запропонувала:</w:t>
      </w:r>
    </w:p>
    <w:p w:rsidR="00560963" w:rsidRPr="001E7027" w:rsidRDefault="00C83B58" w:rsidP="00C83B58">
      <w:pPr>
        <w:pStyle w:val="a7"/>
        <w:jc w:val="both"/>
        <w:rPr>
          <w:b w:val="0"/>
          <w:bCs/>
          <w:color w:val="auto"/>
          <w:szCs w:val="28"/>
          <w:lang w:eastAsia="uk-UA"/>
        </w:rPr>
      </w:pPr>
      <w:r w:rsidRPr="001E7027">
        <w:rPr>
          <w:b w:val="0"/>
          <w:color w:val="auto"/>
          <w:szCs w:val="28"/>
        </w:rPr>
        <w:t>1.</w:t>
      </w:r>
      <w:r w:rsidR="001E7027">
        <w:rPr>
          <w:b w:val="0"/>
          <w:color w:val="auto"/>
          <w:szCs w:val="28"/>
        </w:rPr>
        <w:t xml:space="preserve"> </w:t>
      </w:r>
      <w:r w:rsidR="00560963" w:rsidRPr="001E7027">
        <w:rPr>
          <w:b w:val="0"/>
          <w:color w:val="auto"/>
          <w:szCs w:val="28"/>
        </w:rPr>
        <w:t>Замовити</w:t>
      </w:r>
      <w:r w:rsidR="001E7027">
        <w:rPr>
          <w:b w:val="0"/>
          <w:color w:val="auto"/>
          <w:szCs w:val="28"/>
        </w:rPr>
        <w:t xml:space="preserve"> </w:t>
      </w:r>
      <w:r w:rsidR="00560963" w:rsidRPr="001E7027">
        <w:rPr>
          <w:b w:val="0"/>
          <w:color w:val="auto"/>
          <w:szCs w:val="28"/>
        </w:rPr>
        <w:t>курси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підвищення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кваліфікації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при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КВНЗ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«Харківська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академія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неперервної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освіти»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у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2019/2020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н.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р.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для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наступних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педагогічних</w:t>
      </w:r>
      <w:r w:rsidR="001E7027">
        <w:rPr>
          <w:b w:val="0"/>
          <w:bCs/>
          <w:color w:val="auto"/>
          <w:szCs w:val="28"/>
          <w:lang w:eastAsia="uk-UA"/>
        </w:rPr>
        <w:t xml:space="preserve"> </w:t>
      </w:r>
      <w:r w:rsidR="00560963" w:rsidRPr="001E7027">
        <w:rPr>
          <w:b w:val="0"/>
          <w:bCs/>
          <w:color w:val="auto"/>
          <w:szCs w:val="28"/>
          <w:lang w:eastAsia="uk-UA"/>
        </w:rPr>
        <w:t>працівників: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4514"/>
        <w:gridCol w:w="4536"/>
      </w:tblGrid>
      <w:tr w:rsidR="001E7027" w:rsidRPr="001E7027" w:rsidTr="002F2A5F">
        <w:trPr>
          <w:cantSplit/>
          <w:trHeight w:hRule="exact" w:val="6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spacing w:after="0"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1E7027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27" w:rsidRDefault="00560963" w:rsidP="007C0D36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E7027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Напрями</w:t>
            </w:r>
          </w:p>
          <w:p w:rsidR="00560963" w:rsidRPr="001E7027" w:rsidRDefault="00560963" w:rsidP="007C0D36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E7027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підвищення</w:t>
            </w:r>
            <w:r w:rsidR="001E7027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кваліфікації</w:t>
            </w:r>
          </w:p>
          <w:p w:rsidR="00560963" w:rsidRPr="001E7027" w:rsidRDefault="00560963" w:rsidP="007C0D36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E7027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ПІБ</w:t>
            </w:r>
            <w:r w:rsidR="001E7027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педагога</w:t>
            </w:r>
          </w:p>
        </w:tc>
      </w:tr>
      <w:tr w:rsidR="001E7027" w:rsidRPr="001E7027" w:rsidTr="002F2A5F">
        <w:trPr>
          <w:cantSplit/>
          <w:trHeight w:hRule="exact" w:val="5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Павлюк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Наталія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Володимирівна</w:t>
            </w:r>
          </w:p>
        </w:tc>
      </w:tr>
      <w:tr w:rsidR="001E7027" w:rsidRPr="001E7027" w:rsidTr="002F2A5F">
        <w:trPr>
          <w:cantSplit/>
          <w:trHeight w:hRule="exact" w:val="40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Історія.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Правознавство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(бінарні)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Калашникова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Аліна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Олександрівна</w:t>
            </w:r>
          </w:p>
        </w:tc>
      </w:tr>
      <w:tr w:rsidR="001E7027" w:rsidRPr="001E7027" w:rsidTr="002F2A5F">
        <w:trPr>
          <w:cantSplit/>
          <w:trHeight w:hRule="exact" w:val="6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Математика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(ІІ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категорія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спеціалісти)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1E7027">
              <w:rPr>
                <w:bCs/>
                <w:sz w:val="28"/>
                <w:szCs w:val="28"/>
                <w:lang w:val="uk-UA" w:eastAsia="uk-UA"/>
              </w:rPr>
              <w:t>Кітченко</w:t>
            </w:r>
            <w:proofErr w:type="spellEnd"/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Лілія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E7027">
              <w:rPr>
                <w:bCs/>
                <w:sz w:val="28"/>
                <w:szCs w:val="28"/>
                <w:lang w:val="uk-UA" w:eastAsia="uk-UA"/>
              </w:rPr>
              <w:t>Олекесандрівна</w:t>
            </w:r>
            <w:proofErr w:type="spellEnd"/>
          </w:p>
        </w:tc>
      </w:tr>
      <w:tr w:rsidR="001E7027" w:rsidRPr="001E7027" w:rsidTr="002F2A5F">
        <w:trPr>
          <w:cantSplit/>
          <w:trHeight w:hRule="exact" w:val="7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Німецька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мова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(ІІ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категорія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спеціалісти)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Кривуля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Тетяна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Ігорівна</w:t>
            </w:r>
          </w:p>
        </w:tc>
      </w:tr>
      <w:tr w:rsidR="001E7027" w:rsidRPr="001E7027" w:rsidTr="002F2A5F">
        <w:trPr>
          <w:cantSplit/>
          <w:trHeight w:hRule="exact" w:val="7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Початкові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класи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(4-1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класи)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(І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вища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категорії)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1E7027">
              <w:rPr>
                <w:bCs/>
                <w:sz w:val="28"/>
                <w:szCs w:val="28"/>
                <w:lang w:val="uk-UA" w:eastAsia="uk-UA"/>
              </w:rPr>
              <w:t>Рожда</w:t>
            </w:r>
            <w:proofErr w:type="spellEnd"/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Ірина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Василівна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1E7027" w:rsidRPr="001E7027" w:rsidTr="002F2A5F">
        <w:trPr>
          <w:cantSplit/>
          <w:trHeight w:hRule="exact" w:val="7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Українська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мова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література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(І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вища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категорії)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Журба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Тетяна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Анатоліївна</w:t>
            </w:r>
          </w:p>
        </w:tc>
      </w:tr>
      <w:tr w:rsidR="001E7027" w:rsidRPr="001E7027" w:rsidTr="002F2A5F">
        <w:trPr>
          <w:cantSplit/>
          <w:trHeight w:hRule="exact" w:val="6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Українська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мова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література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(І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вища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категорії)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1E7027">
              <w:rPr>
                <w:bCs/>
                <w:sz w:val="28"/>
                <w:szCs w:val="28"/>
                <w:lang w:val="uk-UA" w:eastAsia="uk-UA"/>
              </w:rPr>
              <w:t>Мастепанова</w:t>
            </w:r>
            <w:proofErr w:type="spellEnd"/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Лариса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Володимирівна</w:t>
            </w:r>
          </w:p>
        </w:tc>
      </w:tr>
      <w:tr w:rsidR="001E7027" w:rsidRPr="001E7027" w:rsidTr="002F2A5F">
        <w:trPr>
          <w:cantSplit/>
          <w:trHeight w:hRule="exact" w:val="7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Українська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мова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література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(І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вища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категорії)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Пивовар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Оксана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Володимирівна</w:t>
            </w:r>
          </w:p>
        </w:tc>
      </w:tr>
      <w:tr w:rsidR="001E7027" w:rsidRPr="001E7027" w:rsidTr="002F2A5F">
        <w:trPr>
          <w:cantSplit/>
          <w:trHeight w:hRule="exact" w:val="7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Музичне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мистецтво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(І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та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вища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категорії)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Шаповал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Геннадій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Миколайович</w:t>
            </w:r>
          </w:p>
        </w:tc>
      </w:tr>
      <w:tr w:rsidR="001E7027" w:rsidRPr="001E7027" w:rsidTr="002F2A5F">
        <w:trPr>
          <w:cantSplit/>
          <w:trHeight w:hRule="exact" w:val="5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C83B58">
            <w:pPr>
              <w:pStyle w:val="Style1"/>
              <w:widowControl/>
              <w:numPr>
                <w:ilvl w:val="0"/>
                <w:numId w:val="10"/>
              </w:numPr>
              <w:ind w:left="142" w:hanging="218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1E7027">
              <w:rPr>
                <w:bCs/>
                <w:sz w:val="28"/>
                <w:szCs w:val="28"/>
                <w:lang w:val="uk-UA" w:eastAsia="uk-UA"/>
              </w:rPr>
              <w:t>Асистент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вчителя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у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ЗЗСО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(150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год)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63" w:rsidRPr="001E7027" w:rsidRDefault="00560963" w:rsidP="007C0D36">
            <w:pPr>
              <w:pStyle w:val="Style6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proofErr w:type="spellStart"/>
            <w:r w:rsidRPr="001E7027">
              <w:rPr>
                <w:bCs/>
                <w:sz w:val="28"/>
                <w:szCs w:val="28"/>
                <w:lang w:val="uk-UA" w:eastAsia="uk-UA"/>
              </w:rPr>
              <w:t>Туренко</w:t>
            </w:r>
            <w:proofErr w:type="spellEnd"/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Вікторія</w:t>
            </w:r>
            <w:r w:rsidR="001E7027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1E7027">
              <w:rPr>
                <w:bCs/>
                <w:sz w:val="28"/>
                <w:szCs w:val="28"/>
                <w:lang w:val="uk-UA" w:eastAsia="uk-UA"/>
              </w:rPr>
              <w:t>Юріївна</w:t>
            </w:r>
          </w:p>
        </w:tc>
      </w:tr>
    </w:tbl>
    <w:p w:rsidR="00560963" w:rsidRPr="001E7027" w:rsidRDefault="00560963" w:rsidP="007C0D36">
      <w:pPr>
        <w:pStyle w:val="a7"/>
        <w:jc w:val="both"/>
        <w:rPr>
          <w:b w:val="0"/>
          <w:bCs/>
          <w:color w:val="auto"/>
          <w:szCs w:val="28"/>
          <w:lang w:eastAsia="uk-UA"/>
        </w:rPr>
      </w:pPr>
    </w:p>
    <w:p w:rsidR="00560963" w:rsidRPr="001E7027" w:rsidRDefault="00560963" w:rsidP="007C0D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«за»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30,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«проти»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0.</w:t>
      </w:r>
    </w:p>
    <w:p w:rsidR="00C83B58" w:rsidRPr="001E7027" w:rsidRDefault="00C83B58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963" w:rsidRPr="001E7027" w:rsidRDefault="00560963" w:rsidP="007C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1E7027" w:rsidRDefault="00C83B58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Погодити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замовлення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курси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підвищення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кваліфікації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при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КВНЗ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«Харківська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академія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неперервної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освіти»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для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педагогічних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працівників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закладу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в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2019/2020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н.</w:t>
      </w:r>
      <w:r w:rsidR="001E702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560963" w:rsidRPr="001E7027">
        <w:rPr>
          <w:rFonts w:ascii="Times New Roman" w:hAnsi="Times New Roman"/>
          <w:bCs/>
          <w:sz w:val="28"/>
          <w:szCs w:val="28"/>
          <w:lang w:val="uk-UA" w:eastAsia="uk-UA"/>
        </w:rPr>
        <w:t>р.</w:t>
      </w:r>
    </w:p>
    <w:p w:rsidR="001E7027" w:rsidRDefault="00C83B58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2.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Заступнику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директора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роботи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Шаповал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Т.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В.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надіслати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замовлення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електронному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варіанті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електронну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963" w:rsidRPr="001E7027">
        <w:rPr>
          <w:rFonts w:ascii="Times New Roman" w:hAnsi="Times New Roman"/>
          <w:sz w:val="28"/>
          <w:szCs w:val="28"/>
          <w:lang w:val="uk-UA"/>
        </w:rPr>
        <w:t>адресу:</w:t>
      </w:r>
      <w:r w:rsidR="001E7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hyperlink r:id="rId6" w:history="1">
        <w:r w:rsidR="00560963" w:rsidRPr="001E7027">
          <w:rPr>
            <w:rStyle w:val="a9"/>
            <w:color w:val="auto"/>
            <w:sz w:val="28"/>
            <w:szCs w:val="28"/>
            <w:lang w:val="uk-UA"/>
          </w:rPr>
          <w:t>nv.kvnz.hano@gmail.com</w:t>
        </w:r>
      </w:hyperlink>
    </w:p>
    <w:p w:rsidR="00560963" w:rsidRPr="001E7027" w:rsidRDefault="00560963" w:rsidP="007C0D36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до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18.01.2019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р.</w:t>
      </w:r>
    </w:p>
    <w:p w:rsidR="00C83B58" w:rsidRPr="001E7027" w:rsidRDefault="00C83B58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B58" w:rsidRPr="001E7027" w:rsidRDefault="00C83B58" w:rsidP="00C83B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764F2" w:rsidRPr="001E702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2764F2" w:rsidRPr="001E7027" w:rsidRDefault="002764F2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Павлюк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Н.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директора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закладу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загальної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середньої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освіти.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Вона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нагадала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присутнім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рішення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попереднього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засідання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ради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повідомила,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що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всі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рішення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оформлені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наказами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школі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чітко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визначеними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термінами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виконання.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Питанням,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яке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потребує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розгляду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порядку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денному,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залишається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визначення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претендента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отримання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Золотої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медалі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учня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11-А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класу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AF6" w:rsidRPr="001E7027">
        <w:rPr>
          <w:rFonts w:ascii="Times New Roman" w:hAnsi="Times New Roman"/>
          <w:sz w:val="28"/>
          <w:szCs w:val="28"/>
          <w:lang w:val="uk-UA"/>
        </w:rPr>
        <w:t>Гаврашенка</w:t>
      </w:r>
      <w:proofErr w:type="spellEnd"/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AF6" w:rsidRPr="001E7027">
        <w:rPr>
          <w:rFonts w:ascii="Times New Roman" w:hAnsi="Times New Roman"/>
          <w:sz w:val="28"/>
          <w:szCs w:val="28"/>
          <w:lang w:val="uk-UA"/>
        </w:rPr>
        <w:t>Ігоря.</w:t>
      </w:r>
    </w:p>
    <w:p w:rsidR="00C83B58" w:rsidRPr="001E7027" w:rsidRDefault="00C83B58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5AF6" w:rsidRPr="001E7027" w:rsidRDefault="00945AF6" w:rsidP="007C0D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</w:p>
    <w:p w:rsidR="00945AF6" w:rsidRPr="001E7027" w:rsidRDefault="00945AF6" w:rsidP="007C0D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Пивовар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класний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керівник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11-А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класу,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вчитель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мови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та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літератури,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Рожкова</w:t>
      </w:r>
      <w:proofErr w:type="spellEnd"/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Н.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вчитель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історії,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Шаповал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заступник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директора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роботи,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вчитель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математики,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які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запропонували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визначити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7027">
        <w:rPr>
          <w:rFonts w:ascii="Times New Roman" w:hAnsi="Times New Roman"/>
          <w:sz w:val="28"/>
          <w:szCs w:val="28"/>
          <w:lang w:val="uk-UA"/>
        </w:rPr>
        <w:t>Гаврашенка</w:t>
      </w:r>
      <w:proofErr w:type="spellEnd"/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Ігоря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претендентом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отримання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Золотої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медалі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результатами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навчання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11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класі.</w:t>
      </w:r>
    </w:p>
    <w:p w:rsidR="00945AF6" w:rsidRPr="001E7027" w:rsidRDefault="00945AF6" w:rsidP="007C0D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Давиденко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вчитель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початкових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класів,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які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вважати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рішення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попереднього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засідання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ради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виконаними.</w:t>
      </w:r>
    </w:p>
    <w:p w:rsidR="00C83B58" w:rsidRPr="001E7027" w:rsidRDefault="00C83B58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5AF6" w:rsidRPr="001E7027" w:rsidRDefault="00945AF6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«за»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3B58" w:rsidRPr="001E7027">
        <w:rPr>
          <w:rFonts w:ascii="Times New Roman" w:hAnsi="Times New Roman"/>
          <w:sz w:val="28"/>
          <w:szCs w:val="28"/>
          <w:lang w:val="uk-UA"/>
        </w:rPr>
        <w:t>30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«проти»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0.</w:t>
      </w:r>
    </w:p>
    <w:p w:rsidR="00C83B58" w:rsidRPr="001E7027" w:rsidRDefault="00C83B58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5AF6" w:rsidRPr="001E7027" w:rsidRDefault="005A344B" w:rsidP="007C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5A344B" w:rsidRPr="001E7027" w:rsidRDefault="00C83B58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Визначити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претендентом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отримання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Золотої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медалі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2019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році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учня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11-А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класу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344B" w:rsidRPr="001E7027">
        <w:rPr>
          <w:rFonts w:ascii="Times New Roman" w:hAnsi="Times New Roman"/>
          <w:sz w:val="28"/>
          <w:szCs w:val="28"/>
          <w:lang w:val="uk-UA"/>
        </w:rPr>
        <w:t>Гаврашенка</w:t>
      </w:r>
      <w:proofErr w:type="spellEnd"/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Ігоря.</w:t>
      </w:r>
    </w:p>
    <w:p w:rsidR="005A344B" w:rsidRPr="001E7027" w:rsidRDefault="00C83B58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2.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Вважати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рішення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попереднього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засідання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ради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4B" w:rsidRPr="001E7027">
        <w:rPr>
          <w:rFonts w:ascii="Times New Roman" w:hAnsi="Times New Roman"/>
          <w:sz w:val="28"/>
          <w:szCs w:val="28"/>
          <w:lang w:val="uk-UA"/>
        </w:rPr>
        <w:t>виконаними.</w:t>
      </w:r>
    </w:p>
    <w:p w:rsidR="009B0ADC" w:rsidRPr="001E7027" w:rsidRDefault="009B0ADC" w:rsidP="007C0D36">
      <w:pPr>
        <w:pStyle w:val="a3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B58" w:rsidRPr="001E7027" w:rsidRDefault="00C83B58" w:rsidP="00C83B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5.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B0ADC" w:rsidRPr="001E7027">
        <w:rPr>
          <w:rFonts w:ascii="Times New Roman" w:hAnsi="Times New Roman"/>
          <w:b/>
          <w:bCs/>
          <w:sz w:val="28"/>
          <w:szCs w:val="28"/>
          <w:lang w:val="uk-UA"/>
        </w:rPr>
        <w:t>СЛУХАЛИ</w:t>
      </w:r>
      <w:r w:rsidR="005A344B" w:rsidRPr="001E7027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5A344B" w:rsidRPr="001E7027" w:rsidRDefault="005A344B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Павлюк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Н.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директора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закладу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загальної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середньої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освіти.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Вона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провела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роз’яснювальну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роботу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педагогічними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працівниками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щодо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обов’язковості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дотримання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вимог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законодавства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захист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персональних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даних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під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час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здійснення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освітньої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діяльності.</w:t>
      </w:r>
    </w:p>
    <w:p w:rsidR="009B0ADC" w:rsidRPr="001E7027" w:rsidRDefault="009B0ADC" w:rsidP="007C0D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4B" w:rsidRPr="001E7027" w:rsidRDefault="005A344B" w:rsidP="007C0D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5A344B" w:rsidRPr="001E7027" w:rsidRDefault="00C83B58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Вчителю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інформатики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Скрипник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О.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В.:</w:t>
      </w:r>
    </w:p>
    <w:p w:rsidR="00FE6AD1" w:rsidRPr="001E7027" w:rsidRDefault="00C83B58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Проаналізувати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веб-сайт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закладу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загальної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середньої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освіти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щодо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розміщення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ньому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персональних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даних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учасників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E6AD1" w:rsidRPr="001E7027">
        <w:rPr>
          <w:rFonts w:ascii="Times New Roman" w:hAnsi="Times New Roman"/>
          <w:sz w:val="28"/>
          <w:szCs w:val="28"/>
          <w:lang w:val="uk-UA"/>
        </w:rPr>
        <w:t>освітнього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процесу.</w:t>
      </w:r>
    </w:p>
    <w:p w:rsidR="00FE6AD1" w:rsidRPr="001E7027" w:rsidRDefault="00FE6AD1" w:rsidP="007C0D36">
      <w:pPr>
        <w:pStyle w:val="a3"/>
        <w:spacing w:after="0" w:line="240" w:lineRule="auto"/>
        <w:ind w:left="1579"/>
        <w:jc w:val="right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До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03.12.2018</w:t>
      </w:r>
    </w:p>
    <w:p w:rsidR="00FE6AD1" w:rsidRPr="001E7027" w:rsidRDefault="00C83B58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1.2.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разі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відсутності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правових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підстав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для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розміщення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персональних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даних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учасників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освітнього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процесу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на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веб-сайті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закладу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загальної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середньої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освіти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невідкладно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їх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1" w:rsidRPr="001E7027">
        <w:rPr>
          <w:rFonts w:ascii="Times New Roman" w:hAnsi="Times New Roman"/>
          <w:sz w:val="28"/>
          <w:szCs w:val="28"/>
          <w:lang w:val="uk-UA"/>
        </w:rPr>
        <w:t>видалити.</w:t>
      </w:r>
    </w:p>
    <w:p w:rsidR="00FE6AD1" w:rsidRPr="001E7027" w:rsidRDefault="00FE6AD1" w:rsidP="007C0D36">
      <w:pPr>
        <w:pStyle w:val="a3"/>
        <w:spacing w:after="0" w:line="240" w:lineRule="auto"/>
        <w:ind w:left="1579"/>
        <w:jc w:val="right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Невідкладно</w:t>
      </w:r>
    </w:p>
    <w:p w:rsidR="00C83B58" w:rsidRPr="001E7027" w:rsidRDefault="00C83B58" w:rsidP="007C0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62E" w:rsidRPr="001E7027" w:rsidRDefault="008C2A2F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4087221"/>
      <w:r w:rsidRPr="001E7027">
        <w:rPr>
          <w:rFonts w:ascii="Times New Roman" w:hAnsi="Times New Roman"/>
          <w:sz w:val="28"/>
          <w:szCs w:val="28"/>
          <w:lang w:val="uk-UA"/>
        </w:rPr>
        <w:t>Голова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ради</w:t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Pr="001E7027">
        <w:rPr>
          <w:rFonts w:ascii="Times New Roman" w:hAnsi="Times New Roman"/>
          <w:sz w:val="28"/>
          <w:szCs w:val="28"/>
          <w:lang w:val="uk-UA"/>
        </w:rPr>
        <w:t>Н.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Павлюк</w:t>
      </w:r>
    </w:p>
    <w:p w:rsidR="008C2A2F" w:rsidRPr="001E7027" w:rsidRDefault="008C2A2F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62E" w:rsidRPr="001E7027" w:rsidRDefault="008C2A2F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Секретар</w:t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Pr="001E7027">
        <w:rPr>
          <w:rFonts w:ascii="Times New Roman" w:hAnsi="Times New Roman"/>
          <w:sz w:val="28"/>
          <w:szCs w:val="28"/>
          <w:lang w:val="uk-UA"/>
        </w:rPr>
        <w:t>І.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7027">
        <w:rPr>
          <w:rFonts w:ascii="Times New Roman" w:hAnsi="Times New Roman"/>
          <w:sz w:val="28"/>
          <w:szCs w:val="28"/>
          <w:lang w:val="uk-UA"/>
        </w:rPr>
        <w:t>Рожда</w:t>
      </w:r>
      <w:bookmarkEnd w:id="1"/>
      <w:proofErr w:type="spellEnd"/>
    </w:p>
    <w:sectPr w:rsidR="001C262E" w:rsidRPr="001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C6A"/>
    <w:multiLevelType w:val="multilevel"/>
    <w:tmpl w:val="8E34DBEC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9" w:hanging="2160"/>
      </w:pPr>
      <w:rPr>
        <w:rFonts w:hint="default"/>
      </w:rPr>
    </w:lvl>
  </w:abstractNum>
  <w:abstractNum w:abstractNumId="1" w15:restartNumberingAfterBreak="0">
    <w:nsid w:val="087E6AA0"/>
    <w:multiLevelType w:val="multilevel"/>
    <w:tmpl w:val="D63C4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C23D41"/>
    <w:multiLevelType w:val="hybridMultilevel"/>
    <w:tmpl w:val="4E0CB844"/>
    <w:lvl w:ilvl="0" w:tplc="8188B6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1191"/>
    <w:multiLevelType w:val="hybridMultilevel"/>
    <w:tmpl w:val="77268A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500A86"/>
    <w:multiLevelType w:val="hybridMultilevel"/>
    <w:tmpl w:val="F40C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74C3"/>
    <w:multiLevelType w:val="hybridMultilevel"/>
    <w:tmpl w:val="2FC8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78AE"/>
    <w:multiLevelType w:val="hybridMultilevel"/>
    <w:tmpl w:val="075496FE"/>
    <w:lvl w:ilvl="0" w:tplc="EBA853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49D3"/>
    <w:multiLevelType w:val="hybridMultilevel"/>
    <w:tmpl w:val="EE2803EC"/>
    <w:lvl w:ilvl="0" w:tplc="6226D4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B7E1B"/>
    <w:multiLevelType w:val="hybridMultilevel"/>
    <w:tmpl w:val="D4346FE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5B92"/>
    <w:multiLevelType w:val="multilevel"/>
    <w:tmpl w:val="E9108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F4B5706"/>
    <w:multiLevelType w:val="hybridMultilevel"/>
    <w:tmpl w:val="BDACFDD0"/>
    <w:lvl w:ilvl="0" w:tplc="7388A5EE">
      <w:start w:val="1"/>
      <w:numFmt w:val="decimal"/>
      <w:lvlText w:val="%1."/>
      <w:lvlJc w:val="left"/>
      <w:pPr>
        <w:ind w:left="502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D31952"/>
    <w:multiLevelType w:val="hybridMultilevel"/>
    <w:tmpl w:val="E1984478"/>
    <w:lvl w:ilvl="0" w:tplc="28A6E7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2F0F69"/>
    <w:multiLevelType w:val="multilevel"/>
    <w:tmpl w:val="7E90F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4A03C49"/>
    <w:multiLevelType w:val="hybridMultilevel"/>
    <w:tmpl w:val="1020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37"/>
    <w:rsid w:val="000860BD"/>
    <w:rsid w:val="000B1F2E"/>
    <w:rsid w:val="001C262E"/>
    <w:rsid w:val="001E7027"/>
    <w:rsid w:val="002764F2"/>
    <w:rsid w:val="002F2A5F"/>
    <w:rsid w:val="00560963"/>
    <w:rsid w:val="005A344B"/>
    <w:rsid w:val="00623A5B"/>
    <w:rsid w:val="006C5AA1"/>
    <w:rsid w:val="007C0D36"/>
    <w:rsid w:val="008C263E"/>
    <w:rsid w:val="008C2A2F"/>
    <w:rsid w:val="00945AF6"/>
    <w:rsid w:val="009B0ADC"/>
    <w:rsid w:val="009C5E01"/>
    <w:rsid w:val="00AF7545"/>
    <w:rsid w:val="00B85258"/>
    <w:rsid w:val="00BE2F7F"/>
    <w:rsid w:val="00BE6AF1"/>
    <w:rsid w:val="00C83B58"/>
    <w:rsid w:val="00CF4D37"/>
    <w:rsid w:val="00EC384F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0E93"/>
  <w15:docId w15:val="{DB3897ED-A65E-4EF7-8F55-41FA5149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4F"/>
    <w:pPr>
      <w:ind w:left="720"/>
      <w:contextualSpacing/>
    </w:pPr>
  </w:style>
  <w:style w:type="table" w:styleId="a4">
    <w:name w:val="Table Grid"/>
    <w:basedOn w:val="a1"/>
    <w:uiPriority w:val="59"/>
    <w:rsid w:val="00EC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60963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rsid w:val="005609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rsid w:val="00560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1">
    <w:name w:val="Font Style11"/>
    <w:rsid w:val="0056096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560963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560963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x-none"/>
    </w:rPr>
  </w:style>
  <w:style w:type="character" w:customStyle="1" w:styleId="a8">
    <w:name w:val="Назва Знак"/>
    <w:basedOn w:val="a0"/>
    <w:link w:val="a7"/>
    <w:rsid w:val="00560963"/>
    <w:rPr>
      <w:rFonts w:ascii="Times New Roman" w:eastAsia="Times New Roman" w:hAnsi="Times New Roman" w:cs="Times New Roman"/>
      <w:b/>
      <w:color w:val="000000"/>
      <w:sz w:val="28"/>
      <w:szCs w:val="20"/>
      <w:lang w:val="uk-UA" w:eastAsia="x-none"/>
    </w:rPr>
  </w:style>
  <w:style w:type="character" w:styleId="a9">
    <w:name w:val="Hyperlink"/>
    <w:rsid w:val="005609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.kvnz.ha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48BE-AC76-44E5-9AF1-474D9390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5696</Words>
  <Characters>3247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Олег Павлюк</cp:lastModifiedBy>
  <cp:revision>9</cp:revision>
  <dcterms:created xsi:type="dcterms:W3CDTF">2019-01-09T08:56:00Z</dcterms:created>
  <dcterms:modified xsi:type="dcterms:W3CDTF">2019-07-15T10:04:00Z</dcterms:modified>
</cp:coreProperties>
</file>